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2F2F2"/>
  <w:body>
    <w:p w:rsidR="00000000" w:rsidDel="00000000" w:rsidP="00000000" w:rsidRDefault="00000000" w:rsidRPr="00000000" w14:paraId="00000001">
      <w:pPr>
        <w:spacing w:line="240" w:lineRule="auto"/>
        <w:ind w:left="4537" w:firstLine="708.0000000000001"/>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PROPOS LIMINAIRES DE MME CLAUDINE AFIAVI PRUDENCIO, PRÉSIDENTE DU PARTI RENAISSANCE NATIONALE A L'OCCASION DU DÎNER DE PRESSE 2024</w:t>
      </w:r>
    </w:p>
    <w:p w:rsidR="00000000" w:rsidDel="00000000" w:rsidP="00000000" w:rsidRDefault="00000000" w:rsidRPr="00000000" w14:paraId="000000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(Cotonou, Vendredi 19 Janvier 2024)</w:t>
      </w:r>
    </w:p>
    <w:p w:rsidR="00000000" w:rsidDel="00000000" w:rsidP="00000000" w:rsidRDefault="00000000" w:rsidRPr="00000000" w14:paraId="0000000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Monsieur le 1er Vice-Président du parti Renaissance Nationale,</w:t>
      </w:r>
    </w:p>
    <w:p w:rsidR="00000000" w:rsidDel="00000000" w:rsidP="00000000" w:rsidRDefault="00000000" w:rsidRPr="00000000" w14:paraId="000000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Chers Membres du Bureau Exécutif National de R.N,</w:t>
      </w:r>
    </w:p>
    <w:p w:rsidR="00000000" w:rsidDel="00000000" w:rsidP="00000000" w:rsidRDefault="00000000" w:rsidRPr="00000000" w14:paraId="000000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Très Chers Amis Professionnels des Médias, </w:t>
      </w:r>
    </w:p>
    <w:p w:rsidR="00000000" w:rsidDel="00000000" w:rsidP="00000000" w:rsidRDefault="00000000" w:rsidRPr="00000000" w14:paraId="000000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Bonsoir et Bienvenus à ce dîner de presse. </w:t>
      </w:r>
    </w:p>
    <w:p w:rsidR="00000000" w:rsidDel="00000000" w:rsidP="00000000" w:rsidRDefault="00000000" w:rsidRPr="00000000" w14:paraId="000000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Comme son nom l'indique, ce rendez-vous vous est dédié pour que nous passions ensemble, un petit mais très important moment de partage et de communion, en ce début d'année. </w:t>
      </w:r>
    </w:p>
    <w:p w:rsidR="00000000" w:rsidDel="00000000" w:rsidP="00000000" w:rsidRDefault="00000000" w:rsidRPr="00000000" w14:paraId="000000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 suppose que chacun de vous a bien fêté avec sa petite famille !? En tout cas, votre présence effective à ce rendez-vous, tous rayonnants, constitue la preuve que Dieu nous a fait grâce. Remercions-le de nous avoir permis d'aborder la nouvelle année avec bonne santé. </w:t>
      </w:r>
    </w:p>
    <w:p w:rsidR="00000000" w:rsidDel="00000000" w:rsidP="00000000" w:rsidRDefault="00000000" w:rsidRPr="00000000" w14:paraId="0000000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Pour le reste, je vous adresse mes vœux de prospérité et de réussite dans vos activités professionnelles. </w:t>
      </w:r>
    </w:p>
    <w:p w:rsidR="00000000" w:rsidDel="00000000" w:rsidP="00000000" w:rsidRDefault="00000000" w:rsidRPr="00000000" w14:paraId="000000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Puisse 2024 nous apporter aussi les conditions d'une meilleure et fructueuse collaboration. </w:t>
      </w:r>
    </w:p>
    <w:p w:rsidR="00000000" w:rsidDel="00000000" w:rsidP="00000000" w:rsidRDefault="00000000" w:rsidRPr="00000000" w14:paraId="000000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Chers partenaires, </w:t>
      </w:r>
    </w:p>
    <w:p w:rsidR="00000000" w:rsidDel="00000000" w:rsidP="00000000" w:rsidRDefault="00000000" w:rsidRPr="00000000" w14:paraId="000000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 sais qu'en pleine semaine, vous avez beaucoup d'occupations, surtout dans la soirée. Pour les amis de la presse écrite, les contingences des éditions sont encore plus accentuées les soirs.  Mais vous avez répondu à mon appel, à l'appel du parti Renaissance Nationale. </w:t>
      </w:r>
    </w:p>
    <w:p w:rsidR="00000000" w:rsidDel="00000000" w:rsidP="00000000" w:rsidRDefault="00000000" w:rsidRPr="00000000" w14:paraId="0000000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 sais que Renaissance Nationale, c'est votre parti de coeur. Même si vous êtes astreints au devoir d'objectivité, il n'est pas attendu de vous une neutralité à outrance. La preuve, lorsqu'on fait élections vous votez. Ça veut dire que vous exercez votre droit de choisir. Et qui dit faire un choix, dit quand même une part de penchant à exprimer.  </w:t>
      </w:r>
    </w:p>
    <w:p w:rsidR="00000000" w:rsidDel="00000000" w:rsidP="00000000" w:rsidRDefault="00000000" w:rsidRPr="00000000" w14:paraId="0000001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Dans notre collaboration durant tout le parcours de l'UDBN hier puis de Renaissance Nationale aujourd'hui, nous avons vécu de bons moments, quelques rares fois de petites incompréhensions inhérentes à toute collaboration humaine.   Mais toutes les fois, nous avons toujours fini par nous entendre sur l'essentiel. Étant donné que, de l'UDBN jusqu'à Renaissance Nationale, toutes nos démarches ont été sous-tendues par une vision, une mission et des objectifs politiques clairs, nobles et porteurs d'espoir pour le peuple béninois. </w:t>
      </w:r>
    </w:p>
    <w:p w:rsidR="00000000" w:rsidDel="00000000" w:rsidP="00000000" w:rsidRDefault="00000000" w:rsidRPr="00000000" w14:paraId="0000001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Notre courage et notre détermination politiques, vous en savez quelque chose. Avec d'autres leaders, nous avons sué, nous avons passé des nuits blanches, nous avons parcouru monts et vallées, aux côtés d'autres grands dépositaires de la chose politique pour être là où nous sommes aujourd'hui. Nous avons traversé avec courage et foi, de grandes épreuves.  </w:t>
      </w:r>
    </w:p>
    <w:p w:rsidR="00000000" w:rsidDel="00000000" w:rsidP="00000000" w:rsidRDefault="00000000" w:rsidRPr="00000000" w14:paraId="0000001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Durant tout ce parcours, vous nous avez accompagnés. Certains d'entre vous étaient à nos côtés depuis le début. D'autres ont rejoint la dynamique en cours de route.  En tant qu'acteurs politiques, mes lieutenants et moi, nous vous avons fourni de la matière de par notre activisme.  Nous avons également fait des efforts non négligeables pour vous accompagner aussi afin de vous permettre de supporter un tant soit peu les charges liées à vos prestations.  </w:t>
      </w:r>
    </w:p>
    <w:p w:rsidR="00000000" w:rsidDel="00000000" w:rsidP="00000000" w:rsidRDefault="00000000" w:rsidRPr="00000000" w14:paraId="0000001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 n'est peut-être pas toujours à la hauteur de ce que vous auriez souhaité. Mais nous pouvons fièrement affirmer, sans risques de nous tromper, que nous en avons fait jusque-là mieux que certains acteurs et chapelles politiques.  Certains d'entre les patrons de presse nous ont fait, par moments, le signe de reconnaissance en nous disant merci, en plus des prestations.  Quelques-uns aussi ont accepté, de temps en temps, nous ouvrir leurs colonnes, leurs micros et leurs plateaux sans que nous soyons toujours obligés de débourser de l'argent. </w:t>
      </w:r>
    </w:p>
    <w:p w:rsidR="00000000" w:rsidDel="00000000" w:rsidP="00000000" w:rsidRDefault="00000000" w:rsidRPr="00000000" w14:paraId="0000001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 rendez-vous, je l'ai voulu pour que nous nous présentions les vœux du nouvel an, entre partenaires privilégiés. Oui, vous êtes importants à nos yeux. Et nous supposons que nous aussi, en tant que Renaissance Nationale, nous avons un prix exceptionnel à vos yeux.</w:t>
      </w:r>
    </w:p>
    <w:p w:rsidR="00000000" w:rsidDel="00000000" w:rsidP="00000000" w:rsidRDefault="00000000" w:rsidRPr="00000000" w14:paraId="0000001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Cette bonne impression que nous laisse notre collaboration longue de beaucoup d'années, tient surtout aux gros défis que nous avons relevés ensemble.</w:t>
      </w:r>
    </w:p>
    <w:p w:rsidR="00000000" w:rsidDel="00000000" w:rsidP="00000000" w:rsidRDefault="00000000" w:rsidRPr="00000000" w14:paraId="0000001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En 2023, notre famille politique a fait face à de gros challenges, à l'instar de plusieurs années précédentes. Déjà dans la deuxième moitié de 2022, sous la bannière de l'UDBN, nous nous sommes retrouvés dans l'obligation, la triste obligation de devoir nous retirer d'un malheureux mariage politique. Nous étions à, à peine trois mois des élections législatives prévues pour début 2023. Nous nous sommes retrouvés au cœur de l'actualité. Avec, à la clé, une machine mise en branle contre nous.  Nous avons pu nous défendre. Dans l'opinion, notre ligne de défense face au marché de dupes dont nous avions été victimes, a pu être comprise grâce à nos arguments solides. Mais nous sommes conscients de ce que ces arguments ont beau être politiquement pertinents et légalement imbattables, ils n'auraient pas prospéré auprès du peuple sans l'accompagnement de la presse. Certains d'entre vous n'avaient d'ailleurs jamais adoubé cette mise ensemble avec </w:t>
      </w:r>
    </w:p>
    <w:p w:rsidR="00000000" w:rsidDel="00000000" w:rsidP="00000000" w:rsidRDefault="00000000" w:rsidRPr="00000000" w14:paraId="0000001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une autre chapelle politique. Cette posture nous avait donné bien de signe de l'affection que vous voulez à notre label politique.</w:t>
      </w:r>
    </w:p>
    <w:p w:rsidR="00000000" w:rsidDel="00000000" w:rsidP="00000000" w:rsidRDefault="00000000" w:rsidRPr="00000000" w14:paraId="0000001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Peu d'observateurs nous créditaient de la capacité de nous organiser en si peu de temps, de trouver l'énergie et les ressources pour prendre part aux élections législatives passées. Mais ce gros défi, nous l'avons relevé. Avec l'honneur d'avoir répondu présent au rendez-vous électoral du 8 janvier 2023, d'avoir fait une bonne campagne malgré les nombreuses vicissitudes politiques vécues à cette occasion.</w:t>
      </w:r>
    </w:p>
    <w:p w:rsidR="00000000" w:rsidDel="00000000" w:rsidP="00000000" w:rsidRDefault="00000000" w:rsidRPr="00000000" w14:paraId="0000001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Notre expérience politique,  notre  capacité de résilience et notre détermination à nous relever des épreuves, nous ont permis de tenir et faire le diagnostic , la tête froide , avec rigueur ! </w:t>
      </w:r>
    </w:p>
    <w:p w:rsidR="00000000" w:rsidDel="00000000" w:rsidP="00000000" w:rsidRDefault="00000000" w:rsidRPr="00000000" w14:paraId="0000001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toutes ces étapes, nous n'avons jamais perdu de vue la nécessité de mettre en place un dispositif de partenariat avec vous les professionnels des médias. </w:t>
      </w:r>
    </w:p>
    <w:p w:rsidR="00000000" w:rsidDel="00000000" w:rsidP="00000000" w:rsidRDefault="00000000" w:rsidRPr="00000000" w14:paraId="0000001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Pendant de longs mois de réflexions que nous vivions avec forte concentration, nous avons été sensibles aux messages que certains d'entre vous nous envoyaient pour vous assurer que l'UDBN n'était pas rentré dans un processus de mort... De temps en temps, nous avons continué à collaborer sur des interventions médiatiques pour nous prononcer sur des sujets importants touchant aux intérêts supérieurs de la Nation.</w:t>
      </w:r>
    </w:p>
    <w:p w:rsidR="00000000" w:rsidDel="00000000" w:rsidP="00000000" w:rsidRDefault="00000000" w:rsidRPr="00000000" w14:paraId="0000001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 terme de ces intenses travaux de laboratoire politique, c'est encore avec vous que nous avons pu rendre public les fruits de nos réflexions. D'où le congrès extraordinaire du 16 décembre 2023 ; ce congrès que beaucoup d'observateurs avertis, ont qualifié, à juste titre, comme le plus grand événement politique de 2023, après le scrutin législatif.  </w:t>
      </w:r>
    </w:p>
    <w:p w:rsidR="00000000" w:rsidDel="00000000" w:rsidP="00000000" w:rsidRDefault="00000000" w:rsidRPr="00000000" w14:paraId="0000001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effet, c'est à cette occasion qu'est sortie la fumée blanche relative à la grande métamorphose connue par notre famille politique. Avec l'annonce solennelle de l'avènement de Renaissance Nationale, en lieu et place de l'UDBN. Une mutation assortie d'une orientation idéologique encore plus ferme et qui vous a été déclinée. </w:t>
      </w:r>
    </w:p>
    <w:p w:rsidR="00000000" w:rsidDel="00000000" w:rsidP="00000000" w:rsidRDefault="00000000" w:rsidRPr="00000000" w14:paraId="0000002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 pourrais citer bien d'autres faits marquants de 2023 dans la vie de notre famille politique en guise d'illustrations. </w:t>
      </w:r>
    </w:p>
    <w:p w:rsidR="00000000" w:rsidDel="00000000" w:rsidP="00000000" w:rsidRDefault="00000000" w:rsidRPr="00000000" w14:paraId="0000002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Mesdames et Messieurs, </w:t>
      </w:r>
    </w:p>
    <w:p w:rsidR="00000000" w:rsidDel="00000000" w:rsidP="00000000" w:rsidRDefault="00000000" w:rsidRPr="00000000" w14:paraId="0000002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Chers professionnels des médias,</w:t>
      </w:r>
    </w:p>
    <w:p w:rsidR="00000000" w:rsidDel="00000000" w:rsidP="00000000" w:rsidRDefault="00000000" w:rsidRPr="00000000" w14:paraId="0000002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Vous avez compris, qu'au-delà de la présentation de vœux, autour d'un repas, j'ai également voulu, avec vous, passer en revue les points saillants de notre bilan politique de 2023, afin de bien nous projeter, main dans la main, dans 2024.  </w:t>
      </w:r>
    </w:p>
    <w:p w:rsidR="00000000" w:rsidDel="00000000" w:rsidP="00000000" w:rsidRDefault="00000000" w:rsidRPr="00000000" w14:paraId="0000002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C'est donc également pour vous passer ce message de quête de nouveau départ dans notre collaboration. Vous qui êtes ici, vous êtes sélectionnés. Vous êtes très chers pour nous. Je voudrais vous réitérer nos remerciements  pour votre accompagnement et profiter de l'occasion pour vous demander de faire davantage pour nous et pour le peuple béninois que nous défendons tous. </w:t>
      </w:r>
    </w:p>
    <w:p w:rsidR="00000000" w:rsidDel="00000000" w:rsidP="00000000" w:rsidRDefault="00000000" w:rsidRPr="00000000" w14:paraId="0000002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 vous exhorte surtout à nous comprendre parfois quand nous n'avons pas assez ressources financières pour faire face à tout ce que nous aurions aimé que vous fassiez pour nous.  </w:t>
      </w:r>
    </w:p>
    <w:p w:rsidR="00000000" w:rsidDel="00000000" w:rsidP="00000000" w:rsidRDefault="00000000" w:rsidRPr="00000000" w14:paraId="0000002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 ne vous apprends rien en vous disant que notre famille politique ne bénéficie pas encore du financement public des partis politiques.  Ce n'est donc pas comme les cas des quatre partis qui en jouissent pour l'heure. </w:t>
      </w:r>
    </w:p>
    <w:p w:rsidR="00000000" w:rsidDel="00000000" w:rsidP="00000000" w:rsidRDefault="00000000" w:rsidRPr="00000000" w14:paraId="0000002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Essayez de nous concéder ce traitement spécial à visage plus humain. Nous sommes riches de nos qualités, de notre parcours, de nos idées, de notre foi à aller de l'avant, à soulever des montagnes. Nous ferons selon nos moyens, mais nous ne cachons pas notre envie de vous voir nous faire le maximum. On dit souvent en fon ‘’</w:t>
      </w:r>
      <w:r w:rsidDel="00000000" w:rsidR="00000000" w:rsidRPr="00000000">
        <w:rPr>
          <w:rFonts w:ascii="Times New Roman" w:cs="Times New Roman" w:eastAsia="Times New Roman" w:hAnsi="Times New Roman"/>
          <w:b w:val="1"/>
          <w:i w:val="1"/>
          <w:sz w:val="28"/>
          <w:szCs w:val="28"/>
          <w:rtl w:val="0"/>
        </w:rPr>
        <w:t xml:space="preserve">Adan hoho wè yénon flin noun kpô</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 regard de notre amitié légendaire, la collaboration doit aller plus loin, avec des fruits plus éloquents et plus impactant.</w:t>
      </w:r>
    </w:p>
    <w:p w:rsidR="00000000" w:rsidDel="00000000" w:rsidP="00000000" w:rsidRDefault="00000000" w:rsidRPr="00000000" w14:paraId="0000002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 gigantesques défis, les très grandes ambitions qui sont les nôtres et que nous avons annoncées le 16 décembre 2023 au palais des congrès, imposent à notre partenariat, plus de tonus, plus d'intensité, une plus grande proximité.</w:t>
      </w:r>
    </w:p>
    <w:p w:rsidR="00000000" w:rsidDel="00000000" w:rsidP="00000000" w:rsidRDefault="00000000" w:rsidRPr="00000000" w14:paraId="0000002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Comme je l'ai dit dans mon discours de clôture du congrès extraordinaire du 16 décembre, nous venons de loin et nous allons très très loin.  </w:t>
      </w:r>
    </w:p>
    <w:p w:rsidR="00000000" w:rsidDel="00000000" w:rsidP="00000000" w:rsidRDefault="00000000" w:rsidRPr="00000000" w14:paraId="0000002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Recevez une fois encore l'expression de reconnaissance de tout le Bureau politique du parti Renaissance Nationale. Nous savons pouvoir compter sur vous pour les futurs challenges. </w:t>
      </w:r>
    </w:p>
    <w:p w:rsidR="00000000" w:rsidDel="00000000" w:rsidP="00000000" w:rsidRDefault="00000000" w:rsidRPr="00000000" w14:paraId="0000003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Cela dit, je vous souhaite bonne dégustation.  Pendant qu'on sera en train d'évoluer dans ces moments de partage, nous pourrons toujours échanger s'il y a d'autres sujets. C'est relaxe. </w:t>
      </w:r>
    </w:p>
    <w:p w:rsidR="00000000" w:rsidDel="00000000" w:rsidP="00000000" w:rsidRDefault="00000000" w:rsidRPr="00000000" w14:paraId="00000031">
      <w:pPr>
        <w:spacing w:line="360" w:lineRule="auto"/>
        <w:jc w:val="both"/>
        <w:rPr>
          <w:rFonts w:ascii="Candara" w:cs="Candara" w:eastAsia="Candara" w:hAnsi="Candara"/>
          <w:color w:val="000000"/>
          <w:sz w:val="24"/>
          <w:szCs w:val="24"/>
        </w:rPr>
      </w:pPr>
      <w:r w:rsidDel="00000000" w:rsidR="00000000" w:rsidRPr="00000000">
        <w:rPr>
          <w:rFonts w:ascii="Times New Roman" w:cs="Times New Roman" w:eastAsia="Times New Roman" w:hAnsi="Times New Roman"/>
          <w:sz w:val="28"/>
          <w:szCs w:val="28"/>
          <w:rtl w:val="0"/>
        </w:rPr>
        <w:t xml:space="preserve">Je vous remercie.</w:t>
      </w:r>
      <w:r w:rsidDel="00000000" w:rsidR="00000000" w:rsidRPr="00000000">
        <w:rPr>
          <w:rtl w:val="0"/>
        </w:rPr>
      </w:r>
    </w:p>
    <w:p w:rsidR="00000000" w:rsidDel="00000000" w:rsidP="00000000" w:rsidRDefault="00000000" w:rsidRPr="00000000" w14:paraId="00000032">
      <w:pPr>
        <w:spacing w:after="0" w:line="240" w:lineRule="auto"/>
        <w:ind w:left="4248" w:firstLine="708.0000000000001"/>
        <w:jc w:val="center"/>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33">
      <w:pPr>
        <w:spacing w:after="0" w:line="240" w:lineRule="auto"/>
        <w:ind w:left="4248" w:firstLine="708.0000000000001"/>
        <w:jc w:val="center"/>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34">
      <w:pPr>
        <w:spacing w:after="0" w:line="240" w:lineRule="auto"/>
        <w:ind w:left="4248" w:firstLine="708.0000000000001"/>
        <w:jc w:val="center"/>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35">
      <w:pPr>
        <w:spacing w:after="0" w:line="240" w:lineRule="auto"/>
        <w:ind w:left="4248" w:firstLine="708.0000000000001"/>
        <w:jc w:val="center"/>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36">
      <w:pPr>
        <w:spacing w:after="0" w:line="240" w:lineRule="auto"/>
        <w:ind w:left="4248" w:firstLine="708.0000000000001"/>
        <w:jc w:val="center"/>
        <w:rPr>
          <w:rFonts w:ascii="Times New Roman" w:cs="Times New Roman" w:eastAsia="Times New Roman" w:hAnsi="Times New Roman"/>
          <w:sz w:val="20"/>
          <w:szCs w:val="20"/>
        </w:rPr>
      </w:pPr>
      <w:bookmarkStart w:colFirst="0" w:colLast="0" w:name="_gjdgxs" w:id="0"/>
      <w:bookmarkEnd w:id="0"/>
      <w:r w:rsidDel="00000000" w:rsidR="00000000" w:rsidRPr="00000000">
        <w:rPr>
          <w:rtl w:val="0"/>
        </w:rPr>
      </w:r>
    </w:p>
    <w:sectPr>
      <w:headerReference r:id="rId6" w:type="default"/>
      <w:footerReference r:id="rId7" w:type="default"/>
      <w:pgSz w:h="16838" w:w="11906" w:orient="portrait"/>
      <w:pgMar w:bottom="1417" w:top="2127" w:left="1417"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ndar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1"/>
        <w:i w:val="1"/>
        <w:smallCaps w:val="0"/>
        <w:strike w:val="0"/>
        <w:color w:val="ff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ff0000"/>
        <w:sz w:val="18"/>
        <w:szCs w:val="18"/>
        <w:u w:val="none"/>
        <w:shd w:fill="auto" w:val="clear"/>
        <w:vertAlign w:val="baseline"/>
        <w:rtl w:val="0"/>
      </w:rPr>
      <w:t xml:space="preserve">RENAISSANCE NATIONALE (RN)</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-956944</wp:posOffset>
              </wp:positionH>
              <wp:positionV relativeFrom="paragraph">
                <wp:posOffset>-48640</wp:posOffset>
              </wp:positionV>
              <wp:extent cx="7734300" cy="0"/>
              <wp:effectExtent b="19050" l="0" r="19050" t="0"/>
              <wp:wrapNone/>
              <wp:docPr id="1" name=""/>
              <a:graphic>
                <a:graphicData uri="http://schemas.microsoft.com/office/word/2010/wordprocessingShape">
                  <wps:wsp>
                    <wps:cNvCnPr>
                      <a:cxnSpLocks/>
                    </wps:cNvCnPr>
                    <wps:spPr>
                      <a:xfrm>
                        <a:off x="0" y="0"/>
                        <a:ext cx="7734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-956944</wp:posOffset>
              </wp:positionH>
              <wp:positionV relativeFrom="paragraph">
                <wp:posOffset>-48640</wp:posOffset>
              </wp:positionV>
              <wp:extent cx="7753350" cy="19050"/>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53350" cy="19050"/>
                      </a:xfrm>
                      <a:prstGeom prst="rect"/>
                      <a:ln/>
                    </pic:spPr>
                  </pic:pic>
                </a:graphicData>
              </a:graphic>
            </wp:anchor>
          </w:drawing>
        </mc:Fallback>
      </mc:AlternateConten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1"/>
        <w:i w:val="1"/>
        <w:smallCaps w:val="0"/>
        <w:strike w:val="0"/>
        <w:color w:val="ff0000"/>
        <w:sz w:val="14"/>
        <w:szCs w:val="14"/>
        <w:u w:val="none"/>
        <w:shd w:fill="auto" w:val="clear"/>
        <w:vertAlign w:val="baseline"/>
      </w:rPr>
    </w:pPr>
    <w:r w:rsidDel="00000000" w:rsidR="00000000" w:rsidRPr="00000000">
      <w:rPr>
        <w:rFonts w:ascii="Calibri" w:cs="Calibri" w:eastAsia="Calibri" w:hAnsi="Calibri"/>
        <w:b w:val="1"/>
        <w:i w:val="1"/>
        <w:smallCaps w:val="0"/>
        <w:strike w:val="0"/>
        <w:color w:val="ff0000"/>
        <w:sz w:val="14"/>
        <w:szCs w:val="14"/>
        <w:u w:val="none"/>
        <w:shd w:fill="auto" w:val="clear"/>
        <w:vertAlign w:val="baseline"/>
        <w:rtl w:val="0"/>
      </w:rPr>
      <w:t xml:space="preserve">Numéro d’enregistrement : 2023/066/MISP/DC/SGM/DPPAE/SA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1"/>
        <w:i w:val="1"/>
        <w:smallCaps w:val="0"/>
        <w:strike w:val="0"/>
        <w:color w:val="ff0000"/>
        <w:sz w:val="12"/>
        <w:szCs w:val="12"/>
        <w:u w:val="none"/>
        <w:shd w:fill="auto" w:val="clear"/>
        <w:vertAlign w:val="baseline"/>
      </w:rPr>
    </w:pPr>
    <w:r w:rsidDel="00000000" w:rsidR="00000000" w:rsidRPr="00000000">
      <w:rPr>
        <w:rFonts w:ascii="Calibri" w:cs="Calibri" w:eastAsia="Calibri" w:hAnsi="Calibri"/>
        <w:b w:val="1"/>
        <w:i w:val="1"/>
        <w:smallCaps w:val="0"/>
        <w:strike w:val="0"/>
        <w:color w:val="ff0000"/>
        <w:sz w:val="12"/>
        <w:szCs w:val="12"/>
        <w:u w:val="none"/>
        <w:shd w:fill="auto" w:val="clear"/>
        <w:vertAlign w:val="baseline"/>
        <w:rtl w:val="0"/>
      </w:rPr>
      <w:t xml:space="preserve">Siège : DEKOUNGBE Ex-usine d’engrais, Arrondissement Godomey, Commune d’Abomey-Calavi –BENIN / Adresse : 08 BP 0136 Cotonou Tél. : (+229) 42017677 / 97970135.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5715</wp:posOffset>
          </wp:positionH>
          <wp:positionV relativeFrom="paragraph">
            <wp:posOffset>1270</wp:posOffset>
          </wp:positionV>
          <wp:extent cx="1154234" cy="1187450"/>
          <wp:effectExtent b="0" l="0" r="0" t="0"/>
          <wp:wrapNone/>
          <wp:docPr id="3" name="image1.png"/>
          <a:graphic>
            <a:graphicData uri="http://schemas.openxmlformats.org/drawingml/2006/picture">
              <pic:pic>
                <pic:nvPicPr>
                  <pic:cNvPr id="0" name="image1.png"/>
                  <pic:cNvPicPr preferRelativeResize="0"/>
                </pic:nvPicPr>
                <pic:blipFill>
                  <a:blip r:embed="rId1"/>
                  <a:srcRect b="9638" l="9400" r="10852" t="8319"/>
                  <a:stretch>
                    <a:fillRect/>
                  </a:stretch>
                </pic:blipFill>
                <pic:spPr>
                  <a:xfrm>
                    <a:off x="0" y="0"/>
                    <a:ext cx="1154234" cy="118745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4768850</wp:posOffset>
          </wp:positionH>
          <wp:positionV relativeFrom="paragraph">
            <wp:posOffset>0</wp:posOffset>
          </wp:positionV>
          <wp:extent cx="1154234" cy="1187450"/>
          <wp:effectExtent b="0" l="0" r="0" t="0"/>
          <wp:wrapNone/>
          <wp:docPr descr="Une image contenant texte, logo, Graphique, Police&#10;&#10;Description générée automatiquement" id="2" name="image1.png"/>
          <a:graphic>
            <a:graphicData uri="http://schemas.openxmlformats.org/drawingml/2006/picture">
              <pic:pic>
                <pic:nvPicPr>
                  <pic:cNvPr descr="Une image contenant texte, logo, Graphique, Police&#10;&#10;Description générée automatiquement" id="0" name="image1.png"/>
                  <pic:cNvPicPr preferRelativeResize="0"/>
                </pic:nvPicPr>
                <pic:blipFill>
                  <a:blip r:embed="rId1"/>
                  <a:srcRect b="9638" l="9400" r="10852" t="8319"/>
                  <a:stretch>
                    <a:fillRect/>
                  </a:stretch>
                </pic:blipFill>
                <pic:spPr>
                  <a:xfrm>
                    <a:off x="0" y="0"/>
                    <a:ext cx="1154234" cy="1187450"/>
                  </a:xfrm>
                  <a:prstGeom prst="rect"/>
                  <a:ln/>
                </pic:spPr>
              </pic:pic>
            </a:graphicData>
          </a:graphic>
        </wp:anchor>
      </w:drawing>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ff0000"/>
        <w:sz w:val="22"/>
        <w:szCs w:val="22"/>
        <w:u w:val="single"/>
        <w:shd w:fill="auto" w:val="clear"/>
        <w:vertAlign w:val="baseline"/>
      </w:rPr>
    </w:pPr>
    <w:r w:rsidDel="00000000" w:rsidR="00000000" w:rsidRPr="00000000">
      <w:rPr>
        <w:rFonts w:ascii="Calibri" w:cs="Calibri" w:eastAsia="Calibri" w:hAnsi="Calibri"/>
        <w:b w:val="1"/>
        <w:i w:val="1"/>
        <w:smallCaps w:val="0"/>
        <w:strike w:val="0"/>
        <w:color w:val="ff0000"/>
        <w:sz w:val="40"/>
        <w:szCs w:val="40"/>
        <w:u w:val="none"/>
        <w:shd w:fill="auto" w:val="clear"/>
        <w:vertAlign w:val="baseline"/>
        <w:rtl w:val="0"/>
      </w:rPr>
      <w:t xml:space="preserve">RENAISSANCE NATIONALE (RN)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