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BBFA2" w14:textId="09C161A9" w:rsidR="008E7AF7" w:rsidRDefault="00903998" w:rsidP="008D3559">
      <w:pPr>
        <w:spacing w:line="240" w:lineRule="auto"/>
        <w:jc w:val="both"/>
        <w:rPr>
          <w:rFonts w:ascii="Palatino Linotype" w:hAnsi="Palatino Linotype"/>
          <w:b/>
          <w:sz w:val="28"/>
          <w:szCs w:val="28"/>
        </w:rPr>
      </w:pPr>
      <w:r>
        <w:rPr>
          <w:rFonts w:ascii="Palatino Linotype" w:hAnsi="Palatino Linotype"/>
          <w:b/>
          <w:sz w:val="28"/>
          <w:szCs w:val="28"/>
        </w:rPr>
        <w:t xml:space="preserve">                                     </w:t>
      </w:r>
      <w:r w:rsidR="0079453A" w:rsidRPr="008D3559">
        <w:rPr>
          <w:rFonts w:ascii="Palatino Linotype" w:hAnsi="Palatino Linotype"/>
          <w:b/>
          <w:sz w:val="28"/>
          <w:szCs w:val="28"/>
        </w:rPr>
        <w:t xml:space="preserve">POINT DES REALISATIONS </w:t>
      </w:r>
      <w:r w:rsidR="002158F2">
        <w:rPr>
          <w:rFonts w:ascii="Palatino Linotype" w:hAnsi="Palatino Linotype"/>
          <w:b/>
          <w:sz w:val="28"/>
          <w:szCs w:val="28"/>
        </w:rPr>
        <w:t>MTFP</w:t>
      </w:r>
    </w:p>
    <w:p w14:paraId="2F737BC0" w14:textId="77777777" w:rsidR="0018108F" w:rsidRDefault="0018108F" w:rsidP="0018108F">
      <w:pPr>
        <w:spacing w:line="240" w:lineRule="auto"/>
        <w:jc w:val="both"/>
        <w:rPr>
          <w:rFonts w:ascii="Palatino Linotype" w:hAnsi="Palatino Linotype"/>
          <w:b/>
          <w:sz w:val="28"/>
          <w:szCs w:val="28"/>
        </w:rPr>
      </w:pPr>
    </w:p>
    <w:p w14:paraId="7C5F3CAE" w14:textId="77777777" w:rsidR="0018108F" w:rsidRPr="0018108F" w:rsidRDefault="0018108F" w:rsidP="004226C0">
      <w:pPr>
        <w:pStyle w:val="Paragraphedeliste"/>
        <w:numPr>
          <w:ilvl w:val="0"/>
          <w:numId w:val="3"/>
        </w:numPr>
        <w:spacing w:line="240" w:lineRule="auto"/>
        <w:jc w:val="both"/>
        <w:rPr>
          <w:rFonts w:ascii="Palatino Linotype" w:hAnsi="Palatino Linotype"/>
          <w:b/>
          <w:sz w:val="28"/>
          <w:szCs w:val="28"/>
        </w:rPr>
      </w:pPr>
      <w:r w:rsidRPr="0018108F">
        <w:rPr>
          <w:rFonts w:ascii="Palatino Linotype" w:hAnsi="Palatino Linotype"/>
          <w:b/>
          <w:sz w:val="28"/>
          <w:szCs w:val="28"/>
        </w:rPr>
        <w:t>Transparence et justice dans l’organisation des concours de recrutement</w:t>
      </w:r>
    </w:p>
    <w:p w14:paraId="6CA7C76F" w14:textId="3676D7F2" w:rsidR="0018108F" w:rsidRDefault="0018108F" w:rsidP="0018108F">
      <w:pPr>
        <w:spacing w:line="240" w:lineRule="auto"/>
        <w:jc w:val="both"/>
        <w:rPr>
          <w:rFonts w:ascii="Palatino Linotype" w:hAnsi="Palatino Linotype"/>
          <w:sz w:val="28"/>
          <w:szCs w:val="28"/>
        </w:rPr>
      </w:pPr>
      <w:r w:rsidRPr="00D91B74">
        <w:rPr>
          <w:rFonts w:ascii="Palatino Linotype" w:hAnsi="Palatino Linotype"/>
          <w:sz w:val="28"/>
          <w:szCs w:val="28"/>
        </w:rPr>
        <w:t>Avant 2016, les résultats des concours de recrutement des agents de l’Etat étaient proclamés dans un délai moyen de six (06) mois après la date de composition.</w:t>
      </w:r>
      <w:r>
        <w:rPr>
          <w:rFonts w:ascii="Palatino Linotype" w:hAnsi="Palatino Linotype"/>
          <w:sz w:val="28"/>
          <w:szCs w:val="28"/>
        </w:rPr>
        <w:t xml:space="preserve"> De 2021 à 2023, ce délai a été </w:t>
      </w:r>
      <w:r w:rsidR="009A604B">
        <w:rPr>
          <w:rFonts w:ascii="Palatino Linotype" w:hAnsi="Palatino Linotype"/>
          <w:sz w:val="28"/>
          <w:szCs w:val="28"/>
        </w:rPr>
        <w:t xml:space="preserve">de </w:t>
      </w:r>
      <w:r w:rsidR="006C4643">
        <w:rPr>
          <w:rFonts w:ascii="Palatino Linotype" w:hAnsi="Palatino Linotype"/>
          <w:sz w:val="28"/>
          <w:szCs w:val="28"/>
        </w:rPr>
        <w:t>quatorze (</w:t>
      </w:r>
      <w:r>
        <w:rPr>
          <w:rFonts w:ascii="Palatino Linotype" w:hAnsi="Palatino Linotype"/>
          <w:sz w:val="28"/>
          <w:szCs w:val="28"/>
        </w:rPr>
        <w:t>14</w:t>
      </w:r>
      <w:r w:rsidR="006C4643">
        <w:rPr>
          <w:rFonts w:ascii="Palatino Linotype" w:hAnsi="Palatino Linotype"/>
          <w:sz w:val="28"/>
          <w:szCs w:val="28"/>
        </w:rPr>
        <w:t>)</w:t>
      </w:r>
      <w:r>
        <w:rPr>
          <w:rFonts w:ascii="Palatino Linotype" w:hAnsi="Palatino Linotype"/>
          <w:sz w:val="28"/>
          <w:szCs w:val="28"/>
        </w:rPr>
        <w:t xml:space="preserve"> jours après la date de composition.</w:t>
      </w:r>
    </w:p>
    <w:p w14:paraId="7B9AE0A3" w14:textId="77777777" w:rsidR="0018108F" w:rsidRDefault="0018108F" w:rsidP="0018108F">
      <w:pPr>
        <w:spacing w:line="240" w:lineRule="auto"/>
        <w:jc w:val="both"/>
        <w:rPr>
          <w:rFonts w:ascii="Palatino Linotype" w:hAnsi="Palatino Linotype"/>
          <w:sz w:val="28"/>
          <w:szCs w:val="28"/>
        </w:rPr>
      </w:pPr>
      <w:r>
        <w:rPr>
          <w:rFonts w:ascii="Palatino Linotype" w:hAnsi="Palatino Linotype"/>
          <w:sz w:val="28"/>
          <w:szCs w:val="28"/>
        </w:rPr>
        <w:t>Plus grave, il est de notoriété qu’avant 2016, les résultats des concours étaient plutôt politiques et ne reflétaient pas le mérite des candidats. Les privilégiés étaient ceux qui avaient des parrains politiques ou qui payaient leur admission. Il y en avait même qui étaient déclarés admis sans avoir mis les pieds dans la salle de composition ! Pendant ce temps, des citoyens travailleurs, les enfants de pauvres échouaient quand bien même ils méritaient de réussir.</w:t>
      </w:r>
    </w:p>
    <w:p w14:paraId="7FA8BC08" w14:textId="6B2C5D9F" w:rsidR="0018108F" w:rsidRDefault="0018108F" w:rsidP="0018108F">
      <w:pPr>
        <w:spacing w:line="240" w:lineRule="auto"/>
        <w:jc w:val="both"/>
        <w:rPr>
          <w:rFonts w:ascii="Palatino Linotype" w:hAnsi="Palatino Linotype"/>
          <w:sz w:val="28"/>
          <w:szCs w:val="28"/>
        </w:rPr>
      </w:pPr>
      <w:r>
        <w:rPr>
          <w:rFonts w:ascii="Palatino Linotype" w:hAnsi="Palatino Linotype"/>
          <w:sz w:val="28"/>
          <w:szCs w:val="28"/>
        </w:rPr>
        <w:t>Cela avait pour conséquences la politisation de l’</w:t>
      </w:r>
      <w:r w:rsidR="009A604B">
        <w:rPr>
          <w:rFonts w:ascii="Palatino Linotype" w:hAnsi="Palatino Linotype"/>
          <w:sz w:val="28"/>
          <w:szCs w:val="28"/>
        </w:rPr>
        <w:t>A</w:t>
      </w:r>
      <w:r>
        <w:rPr>
          <w:rFonts w:ascii="Palatino Linotype" w:hAnsi="Palatino Linotype"/>
          <w:sz w:val="28"/>
          <w:szCs w:val="28"/>
        </w:rPr>
        <w:t>dministration mais aussi ses mauvaises performances.</w:t>
      </w:r>
    </w:p>
    <w:p w14:paraId="074271A0" w14:textId="201093E6" w:rsidR="0018108F" w:rsidRDefault="009A604B" w:rsidP="0018108F">
      <w:pPr>
        <w:spacing w:line="240" w:lineRule="auto"/>
        <w:jc w:val="both"/>
        <w:rPr>
          <w:rFonts w:ascii="Palatino Linotype" w:hAnsi="Palatino Linotype"/>
          <w:sz w:val="28"/>
          <w:szCs w:val="28"/>
        </w:rPr>
      </w:pPr>
      <w:r>
        <w:rPr>
          <w:rFonts w:ascii="Palatino Linotype" w:hAnsi="Palatino Linotype"/>
          <w:sz w:val="28"/>
          <w:szCs w:val="28"/>
        </w:rPr>
        <w:t>L’u</w:t>
      </w:r>
      <w:r w:rsidR="0018108F">
        <w:rPr>
          <w:rFonts w:ascii="Palatino Linotype" w:hAnsi="Palatino Linotype"/>
          <w:sz w:val="28"/>
          <w:szCs w:val="28"/>
        </w:rPr>
        <w:t>ne des premières mesures du Gouvernement dès 2016 a été de mettre fin aux concours frauduleux. Désormais, tous les enfants du Bénin ont les mêmes chances de réussite. Il ne faut plus appartenir à un « 13</w:t>
      </w:r>
      <w:r w:rsidR="0018108F" w:rsidRPr="00C72236">
        <w:rPr>
          <w:rFonts w:ascii="Palatino Linotype" w:hAnsi="Palatino Linotype"/>
          <w:sz w:val="28"/>
          <w:szCs w:val="28"/>
          <w:vertAlign w:val="superscript"/>
        </w:rPr>
        <w:t>ème</w:t>
      </w:r>
      <w:r w:rsidR="0018108F">
        <w:rPr>
          <w:rFonts w:ascii="Palatino Linotype" w:hAnsi="Palatino Linotype"/>
          <w:sz w:val="28"/>
          <w:szCs w:val="28"/>
        </w:rPr>
        <w:t xml:space="preserve"> département du Bénin », le département « politique », pour réussir. Il suffit de travailler et d’être parmi les meilleurs. </w:t>
      </w:r>
    </w:p>
    <w:p w14:paraId="1B0DBE33" w14:textId="11C85E6E" w:rsidR="0018108F" w:rsidRDefault="0018108F" w:rsidP="0018108F">
      <w:pPr>
        <w:spacing w:line="240" w:lineRule="auto"/>
        <w:jc w:val="both"/>
        <w:rPr>
          <w:rFonts w:ascii="Palatino Linotype" w:hAnsi="Palatino Linotype"/>
          <w:sz w:val="28"/>
          <w:szCs w:val="28"/>
        </w:rPr>
      </w:pPr>
      <w:r>
        <w:rPr>
          <w:rFonts w:ascii="Palatino Linotype" w:hAnsi="Palatino Linotype"/>
          <w:sz w:val="28"/>
          <w:szCs w:val="28"/>
        </w:rPr>
        <w:t>Désormais il est établi que célérité et transparence sont au cœur des concours de recrutement.</w:t>
      </w:r>
      <w:r w:rsidR="001B4961">
        <w:rPr>
          <w:rFonts w:ascii="Palatino Linotype" w:hAnsi="Palatino Linotype"/>
          <w:sz w:val="28"/>
          <w:szCs w:val="28"/>
        </w:rPr>
        <w:t xml:space="preserve"> </w:t>
      </w:r>
      <w:r w:rsidR="00811ABD">
        <w:rPr>
          <w:rFonts w:ascii="Palatino Linotype" w:hAnsi="Palatino Linotype"/>
          <w:sz w:val="28"/>
          <w:szCs w:val="28"/>
        </w:rPr>
        <w:t>Ainsi, il est même arrivé que le nombre d’admis soit inférieur au nombre de places disponibles et pourtant, personne n’a pensé à les attribuer à des militants politiques.</w:t>
      </w:r>
    </w:p>
    <w:p w14:paraId="79467168" w14:textId="54474A8F" w:rsidR="0018108F" w:rsidRDefault="0018108F" w:rsidP="0018108F">
      <w:pPr>
        <w:spacing w:line="240" w:lineRule="auto"/>
        <w:jc w:val="both"/>
        <w:rPr>
          <w:rFonts w:ascii="Palatino Linotype" w:hAnsi="Palatino Linotype"/>
          <w:sz w:val="28"/>
          <w:szCs w:val="28"/>
        </w:rPr>
      </w:pPr>
      <w:r>
        <w:rPr>
          <w:rFonts w:ascii="Palatino Linotype" w:hAnsi="Palatino Linotype"/>
          <w:sz w:val="28"/>
          <w:szCs w:val="28"/>
        </w:rPr>
        <w:t xml:space="preserve">Conséquence, de plus en plus de Béninois témoignent et remercient le Gouvernement du fait qu’ils arrivent à réussir aux concours de l’Etat sans connaître quelqu’un de haut placé, sans avoir de parrain politique ou sans soudoyer des acteurs de la chaîne d’organisation du </w:t>
      </w:r>
      <w:r w:rsidR="00B87CFF">
        <w:rPr>
          <w:rFonts w:ascii="Palatino Linotype" w:hAnsi="Palatino Linotype"/>
          <w:sz w:val="28"/>
          <w:szCs w:val="28"/>
        </w:rPr>
        <w:t>c</w:t>
      </w:r>
      <w:r>
        <w:rPr>
          <w:rFonts w:ascii="Palatino Linotype" w:hAnsi="Palatino Linotype"/>
          <w:sz w:val="28"/>
          <w:szCs w:val="28"/>
        </w:rPr>
        <w:t xml:space="preserve">oncours. Ce qui était courant avant 2016 au point où découragés, certains refusaient simplement d’aller composer. </w:t>
      </w:r>
    </w:p>
    <w:p w14:paraId="1E799C8B" w14:textId="4C6C20D7" w:rsidR="002830B5" w:rsidRDefault="0018108F" w:rsidP="0018108F">
      <w:pPr>
        <w:spacing w:line="240" w:lineRule="auto"/>
        <w:jc w:val="both"/>
        <w:rPr>
          <w:rFonts w:ascii="Palatino Linotype" w:hAnsi="Palatino Linotype"/>
          <w:b/>
          <w:bCs/>
          <w:sz w:val="28"/>
          <w:szCs w:val="28"/>
        </w:rPr>
      </w:pPr>
      <w:r w:rsidRPr="006D3719">
        <w:rPr>
          <w:rFonts w:ascii="Palatino Linotype" w:hAnsi="Palatino Linotype"/>
          <w:b/>
          <w:sz w:val="28"/>
          <w:szCs w:val="28"/>
        </w:rPr>
        <w:lastRenderedPageBreak/>
        <w:t xml:space="preserve">PERSPECTIVES : </w:t>
      </w:r>
      <w:r w:rsidR="00B87CFF">
        <w:rPr>
          <w:rFonts w:ascii="Palatino Linotype" w:hAnsi="Palatino Linotype"/>
          <w:b/>
          <w:sz w:val="28"/>
          <w:szCs w:val="28"/>
        </w:rPr>
        <w:t>Nous travaillons déjà pour que d’ici à fin 2025, les résultats</w:t>
      </w:r>
      <w:r w:rsidRPr="006D3719">
        <w:rPr>
          <w:rFonts w:ascii="Palatino Linotype" w:hAnsi="Palatino Linotype"/>
          <w:b/>
          <w:sz w:val="28"/>
          <w:szCs w:val="28"/>
        </w:rPr>
        <w:t xml:space="preserve"> </w:t>
      </w:r>
      <w:r w:rsidR="00B87CFF">
        <w:rPr>
          <w:rFonts w:ascii="Palatino Linotype" w:hAnsi="Palatino Linotype"/>
          <w:b/>
          <w:sz w:val="28"/>
          <w:szCs w:val="28"/>
        </w:rPr>
        <w:t>des concours soient proclamés</w:t>
      </w:r>
      <w:r w:rsidRPr="006D3719">
        <w:rPr>
          <w:rFonts w:ascii="Palatino Linotype" w:hAnsi="Palatino Linotype"/>
          <w:b/>
          <w:sz w:val="28"/>
          <w:szCs w:val="28"/>
        </w:rPr>
        <w:t xml:space="preserve"> en </w:t>
      </w:r>
      <w:r w:rsidRPr="006D3719">
        <w:rPr>
          <w:rFonts w:ascii="Palatino Linotype" w:hAnsi="Palatino Linotype"/>
          <w:b/>
          <w:bCs/>
          <w:sz w:val="28"/>
          <w:szCs w:val="28"/>
        </w:rPr>
        <w:t xml:space="preserve">10 jours, </w:t>
      </w:r>
      <w:r w:rsidR="00B87CFF">
        <w:rPr>
          <w:rFonts w:ascii="Palatino Linotype" w:hAnsi="Palatino Linotype"/>
          <w:b/>
          <w:bCs/>
          <w:sz w:val="28"/>
          <w:szCs w:val="28"/>
        </w:rPr>
        <w:t>grâce à</w:t>
      </w:r>
      <w:r w:rsidRPr="006D3719">
        <w:rPr>
          <w:rFonts w:ascii="Palatino Linotype" w:hAnsi="Palatino Linotype"/>
          <w:b/>
          <w:bCs/>
          <w:sz w:val="28"/>
          <w:szCs w:val="28"/>
        </w:rPr>
        <w:t xml:space="preserve"> la finalisation des travaux de dématérialisation de tout le processus de recrutement</w:t>
      </w:r>
      <w:r w:rsidR="00B87CFF">
        <w:rPr>
          <w:rFonts w:ascii="Palatino Linotype" w:hAnsi="Palatino Linotype"/>
          <w:b/>
          <w:bCs/>
          <w:sz w:val="28"/>
          <w:szCs w:val="28"/>
        </w:rPr>
        <w:t xml:space="preserve"> actuellement en cours</w:t>
      </w:r>
      <w:r w:rsidRPr="006D3719">
        <w:rPr>
          <w:rFonts w:ascii="Palatino Linotype" w:hAnsi="Palatino Linotype"/>
          <w:b/>
          <w:bCs/>
          <w:sz w:val="28"/>
          <w:szCs w:val="28"/>
        </w:rPr>
        <w:t>.</w:t>
      </w:r>
      <w:r w:rsidR="00B87CFF">
        <w:rPr>
          <w:rFonts w:ascii="Palatino Linotype" w:hAnsi="Palatino Linotype"/>
          <w:b/>
          <w:bCs/>
          <w:sz w:val="28"/>
          <w:szCs w:val="28"/>
        </w:rPr>
        <w:t xml:space="preserve"> Ce qui va renforcer encore plus la transparence et la crédibilité des concours.</w:t>
      </w:r>
    </w:p>
    <w:p w14:paraId="6B34B3BE" w14:textId="77777777" w:rsidR="00B87CFF" w:rsidRPr="006D3719" w:rsidRDefault="00B87CFF" w:rsidP="0018108F">
      <w:pPr>
        <w:spacing w:line="240" w:lineRule="auto"/>
        <w:jc w:val="both"/>
        <w:rPr>
          <w:rFonts w:ascii="Palatino Linotype" w:hAnsi="Palatino Linotype"/>
          <w:b/>
          <w:bCs/>
          <w:sz w:val="28"/>
          <w:szCs w:val="28"/>
        </w:rPr>
      </w:pPr>
    </w:p>
    <w:p w14:paraId="3A773A6B" w14:textId="3706B134" w:rsidR="0018108F" w:rsidRPr="0018108F" w:rsidRDefault="0018108F" w:rsidP="004226C0">
      <w:pPr>
        <w:pStyle w:val="Paragraphedeliste"/>
        <w:numPr>
          <w:ilvl w:val="0"/>
          <w:numId w:val="3"/>
        </w:numPr>
        <w:spacing w:line="240" w:lineRule="auto"/>
        <w:jc w:val="both"/>
        <w:rPr>
          <w:rFonts w:ascii="Palatino Linotype" w:hAnsi="Palatino Linotype"/>
          <w:b/>
          <w:sz w:val="28"/>
          <w:szCs w:val="28"/>
        </w:rPr>
      </w:pPr>
      <w:r w:rsidRPr="0018108F">
        <w:rPr>
          <w:rFonts w:ascii="Palatino Linotype" w:hAnsi="Palatino Linotype"/>
          <w:b/>
          <w:sz w:val="28"/>
          <w:szCs w:val="28"/>
        </w:rPr>
        <w:t>Des recrutements effectués au profit de l’</w:t>
      </w:r>
      <w:r w:rsidR="009A604B">
        <w:rPr>
          <w:rFonts w:ascii="Palatino Linotype" w:hAnsi="Palatino Linotype"/>
          <w:b/>
          <w:sz w:val="28"/>
          <w:szCs w:val="28"/>
        </w:rPr>
        <w:t>A</w:t>
      </w:r>
      <w:r w:rsidRPr="0018108F">
        <w:rPr>
          <w:rFonts w:ascii="Palatino Linotype" w:hAnsi="Palatino Linotype"/>
          <w:b/>
          <w:sz w:val="28"/>
          <w:szCs w:val="28"/>
        </w:rPr>
        <w:t>dministration</w:t>
      </w:r>
      <w:r w:rsidR="00B74652">
        <w:rPr>
          <w:rFonts w:ascii="Palatino Linotype" w:hAnsi="Palatino Linotype"/>
          <w:b/>
          <w:sz w:val="28"/>
          <w:szCs w:val="28"/>
        </w:rPr>
        <w:t xml:space="preserve"> publique</w:t>
      </w:r>
    </w:p>
    <w:p w14:paraId="4FF01167" w14:textId="77777777" w:rsidR="006D3719" w:rsidRDefault="0018108F" w:rsidP="0018108F">
      <w:pPr>
        <w:spacing w:line="240" w:lineRule="auto"/>
        <w:jc w:val="both"/>
        <w:rPr>
          <w:rFonts w:ascii="Palatino Linotype" w:hAnsi="Palatino Linotype"/>
          <w:bCs/>
          <w:sz w:val="28"/>
          <w:szCs w:val="28"/>
        </w:rPr>
      </w:pPr>
      <w:r w:rsidRPr="00FE4220">
        <w:rPr>
          <w:rFonts w:ascii="Palatino Linotype" w:hAnsi="Palatino Linotype"/>
          <w:bCs/>
          <w:sz w:val="28"/>
          <w:szCs w:val="28"/>
        </w:rPr>
        <w:t xml:space="preserve">Depuis 2016, </w:t>
      </w:r>
      <w:r w:rsidR="006C4643" w:rsidRPr="00FE4220">
        <w:rPr>
          <w:rFonts w:ascii="Palatino Linotype" w:hAnsi="Palatino Linotype"/>
          <w:bCs/>
          <w:sz w:val="28"/>
          <w:szCs w:val="28"/>
        </w:rPr>
        <w:t>le Gouvernement</w:t>
      </w:r>
      <w:r w:rsidR="00186899" w:rsidRPr="00FE4220">
        <w:rPr>
          <w:rFonts w:ascii="Palatino Linotype" w:hAnsi="Palatino Linotype"/>
          <w:bCs/>
          <w:sz w:val="28"/>
          <w:szCs w:val="28"/>
        </w:rPr>
        <w:t xml:space="preserve"> a</w:t>
      </w:r>
      <w:r w:rsidRPr="00FE4220">
        <w:rPr>
          <w:rFonts w:ascii="Palatino Linotype" w:hAnsi="Palatino Linotype"/>
          <w:bCs/>
          <w:sz w:val="28"/>
          <w:szCs w:val="28"/>
        </w:rPr>
        <w:t xml:space="preserve"> organisé de nombreux concours et recruté, à ce jour, </w:t>
      </w:r>
      <w:r w:rsidR="006D3719">
        <w:rPr>
          <w:rFonts w:ascii="Palatino Linotype" w:hAnsi="Palatino Linotype"/>
          <w:bCs/>
          <w:sz w:val="28"/>
          <w:szCs w:val="28"/>
        </w:rPr>
        <w:t>56.199</w:t>
      </w:r>
      <w:r w:rsidR="006D3719" w:rsidRPr="00FE4220">
        <w:rPr>
          <w:rFonts w:ascii="Palatino Linotype" w:hAnsi="Palatino Linotype"/>
          <w:bCs/>
          <w:sz w:val="28"/>
          <w:szCs w:val="28"/>
        </w:rPr>
        <w:t xml:space="preserve"> </w:t>
      </w:r>
      <w:r w:rsidR="006D3719">
        <w:rPr>
          <w:rFonts w:ascii="Palatino Linotype" w:hAnsi="Palatino Linotype"/>
          <w:bCs/>
          <w:sz w:val="28"/>
          <w:szCs w:val="28"/>
        </w:rPr>
        <w:t xml:space="preserve">agents dont </w:t>
      </w:r>
      <w:r w:rsidR="00316635">
        <w:rPr>
          <w:rFonts w:ascii="Palatino Linotype" w:hAnsi="Palatino Linotype"/>
          <w:bCs/>
          <w:sz w:val="28"/>
          <w:szCs w:val="28"/>
        </w:rPr>
        <w:t>22</w:t>
      </w:r>
      <w:r w:rsidR="000B4123">
        <w:rPr>
          <w:rFonts w:ascii="Palatino Linotype" w:hAnsi="Palatino Linotype"/>
          <w:bCs/>
          <w:sz w:val="28"/>
          <w:szCs w:val="28"/>
        </w:rPr>
        <w:t>.13</w:t>
      </w:r>
      <w:r w:rsidR="00AC5F14" w:rsidRPr="00FE4220">
        <w:rPr>
          <w:rFonts w:ascii="Palatino Linotype" w:hAnsi="Palatino Linotype"/>
          <w:bCs/>
          <w:sz w:val="28"/>
          <w:szCs w:val="28"/>
        </w:rPr>
        <w:t>8</w:t>
      </w:r>
      <w:r w:rsidR="009A604B" w:rsidRPr="00FE4220">
        <w:rPr>
          <w:rFonts w:ascii="Palatino Linotype" w:hAnsi="Palatino Linotype"/>
          <w:bCs/>
          <w:sz w:val="28"/>
          <w:szCs w:val="28"/>
        </w:rPr>
        <w:t xml:space="preserve"> </w:t>
      </w:r>
      <w:r w:rsidRPr="00FE4220">
        <w:rPr>
          <w:rFonts w:ascii="Palatino Linotype" w:hAnsi="Palatino Linotype"/>
          <w:bCs/>
          <w:sz w:val="28"/>
          <w:szCs w:val="28"/>
        </w:rPr>
        <w:t xml:space="preserve">fonctionnaires </w:t>
      </w:r>
      <w:r w:rsidR="006D3719">
        <w:rPr>
          <w:rFonts w:ascii="Palatino Linotype" w:hAnsi="Palatino Linotype"/>
          <w:bCs/>
          <w:sz w:val="28"/>
          <w:szCs w:val="28"/>
        </w:rPr>
        <w:t>et</w:t>
      </w:r>
      <w:r w:rsidRPr="00FE4220">
        <w:rPr>
          <w:rFonts w:ascii="Palatino Linotype" w:hAnsi="Palatino Linotype"/>
          <w:bCs/>
          <w:sz w:val="28"/>
          <w:szCs w:val="28"/>
        </w:rPr>
        <w:t xml:space="preserve"> contractuels au profit de plusieurs </w:t>
      </w:r>
      <w:r w:rsidR="00F554F2" w:rsidRPr="00FE4220">
        <w:rPr>
          <w:rFonts w:ascii="Palatino Linotype" w:hAnsi="Palatino Linotype"/>
          <w:bCs/>
          <w:sz w:val="28"/>
          <w:szCs w:val="28"/>
        </w:rPr>
        <w:t xml:space="preserve">secteurs </w:t>
      </w:r>
      <w:r w:rsidR="006D3719">
        <w:rPr>
          <w:rFonts w:ascii="Palatino Linotype" w:hAnsi="Palatino Linotype"/>
          <w:bCs/>
          <w:sz w:val="28"/>
          <w:szCs w:val="28"/>
        </w:rPr>
        <w:t xml:space="preserve">tels que </w:t>
      </w:r>
      <w:r w:rsidRPr="00FE4220">
        <w:rPr>
          <w:rFonts w:ascii="Palatino Linotype" w:hAnsi="Palatino Linotype"/>
          <w:bCs/>
          <w:sz w:val="28"/>
          <w:szCs w:val="28"/>
        </w:rPr>
        <w:t xml:space="preserve">les </w:t>
      </w:r>
      <w:r w:rsidR="00186899" w:rsidRPr="00FE4220">
        <w:rPr>
          <w:rFonts w:ascii="Palatino Linotype" w:hAnsi="Palatino Linotype"/>
          <w:bCs/>
          <w:sz w:val="28"/>
          <w:szCs w:val="28"/>
        </w:rPr>
        <w:t>trois</w:t>
      </w:r>
      <w:r w:rsidRPr="00FE4220">
        <w:rPr>
          <w:rFonts w:ascii="Palatino Linotype" w:hAnsi="Palatino Linotype"/>
          <w:bCs/>
          <w:sz w:val="28"/>
          <w:szCs w:val="28"/>
        </w:rPr>
        <w:t xml:space="preserve"> ordres d’Enseignement, la Justice,</w:t>
      </w:r>
      <w:r w:rsidR="00C27BF9">
        <w:rPr>
          <w:rFonts w:ascii="Palatino Linotype" w:hAnsi="Palatino Linotype"/>
          <w:bCs/>
          <w:sz w:val="28"/>
          <w:szCs w:val="28"/>
        </w:rPr>
        <w:t xml:space="preserve"> la Défense</w:t>
      </w:r>
      <w:r w:rsidR="001B74D2">
        <w:rPr>
          <w:rFonts w:ascii="Palatino Linotype" w:hAnsi="Palatino Linotype"/>
          <w:bCs/>
          <w:sz w:val="28"/>
          <w:szCs w:val="28"/>
        </w:rPr>
        <w:t>,</w:t>
      </w:r>
      <w:r w:rsidRPr="00FE4220">
        <w:rPr>
          <w:rFonts w:ascii="Palatino Linotype" w:hAnsi="Palatino Linotype"/>
          <w:bCs/>
          <w:sz w:val="28"/>
          <w:szCs w:val="28"/>
        </w:rPr>
        <w:t xml:space="preserve"> l’Intérieur, le Cadre de Vie, les Finances, </w:t>
      </w:r>
      <w:r w:rsidR="006D3719">
        <w:rPr>
          <w:rFonts w:ascii="Palatino Linotype" w:hAnsi="Palatino Linotype"/>
          <w:bCs/>
          <w:sz w:val="28"/>
          <w:szCs w:val="28"/>
        </w:rPr>
        <w:t xml:space="preserve">la </w:t>
      </w:r>
      <w:r w:rsidR="00B74652" w:rsidRPr="00FE4220">
        <w:rPr>
          <w:rFonts w:ascii="Palatino Linotype" w:hAnsi="Palatino Linotype"/>
          <w:bCs/>
          <w:sz w:val="28"/>
          <w:szCs w:val="28"/>
        </w:rPr>
        <w:t xml:space="preserve">Santé, </w:t>
      </w:r>
      <w:r w:rsidRPr="00FE4220">
        <w:rPr>
          <w:rFonts w:ascii="Palatino Linotype" w:hAnsi="Palatino Linotype"/>
          <w:bCs/>
          <w:sz w:val="28"/>
          <w:szCs w:val="28"/>
        </w:rPr>
        <w:t>etc.)</w:t>
      </w:r>
      <w:r w:rsidR="006D3719">
        <w:rPr>
          <w:rFonts w:ascii="Palatino Linotype" w:hAnsi="Palatino Linotype"/>
          <w:bCs/>
          <w:sz w:val="28"/>
          <w:szCs w:val="28"/>
        </w:rPr>
        <w:t> ; puis</w:t>
      </w:r>
      <w:r w:rsidR="000B4123">
        <w:rPr>
          <w:rFonts w:ascii="Palatino Linotype" w:hAnsi="Palatino Linotype"/>
          <w:bCs/>
          <w:sz w:val="28"/>
          <w:szCs w:val="28"/>
        </w:rPr>
        <w:t xml:space="preserve"> </w:t>
      </w:r>
      <w:r w:rsidR="006D3719">
        <w:rPr>
          <w:rFonts w:ascii="Palatino Linotype" w:hAnsi="Palatino Linotype"/>
          <w:bCs/>
          <w:sz w:val="28"/>
          <w:szCs w:val="28"/>
        </w:rPr>
        <w:t xml:space="preserve">34.021 </w:t>
      </w:r>
      <w:r w:rsidR="008D65B2" w:rsidRPr="00FE4220">
        <w:rPr>
          <w:rFonts w:ascii="Palatino Linotype" w:hAnsi="Palatino Linotype"/>
          <w:bCs/>
          <w:sz w:val="28"/>
          <w:szCs w:val="28"/>
        </w:rPr>
        <w:t>aspirants au métier d’enseignant</w:t>
      </w:r>
      <w:r w:rsidR="00564EA9">
        <w:rPr>
          <w:rFonts w:ascii="Palatino Linotype" w:hAnsi="Palatino Linotype"/>
          <w:bCs/>
          <w:sz w:val="28"/>
          <w:szCs w:val="28"/>
        </w:rPr>
        <w:t xml:space="preserve"> du Primaire et du Secondaire</w:t>
      </w:r>
      <w:r w:rsidR="008D65B2" w:rsidRPr="00FE4220">
        <w:rPr>
          <w:rFonts w:ascii="Palatino Linotype" w:hAnsi="Palatino Linotype"/>
          <w:bCs/>
          <w:sz w:val="28"/>
          <w:szCs w:val="28"/>
        </w:rPr>
        <w:t xml:space="preserve"> estimé </w:t>
      </w:r>
      <w:r w:rsidR="006D3719">
        <w:rPr>
          <w:rFonts w:ascii="Palatino Linotype" w:hAnsi="Palatino Linotype"/>
          <w:bCs/>
          <w:sz w:val="28"/>
          <w:szCs w:val="28"/>
        </w:rPr>
        <w:t>dont le reversement en agents contractuels de l’Etat est déjà décidé et les modalités sont en cours de définition</w:t>
      </w:r>
      <w:r w:rsidR="008D65B2" w:rsidRPr="00FE4220">
        <w:rPr>
          <w:rFonts w:ascii="Palatino Linotype" w:hAnsi="Palatino Linotype"/>
          <w:bCs/>
          <w:sz w:val="28"/>
          <w:szCs w:val="28"/>
        </w:rPr>
        <w:t>.</w:t>
      </w:r>
      <w:r w:rsidR="00020918">
        <w:rPr>
          <w:rFonts w:ascii="Palatino Linotype" w:hAnsi="Palatino Linotype"/>
          <w:bCs/>
          <w:sz w:val="28"/>
          <w:szCs w:val="28"/>
        </w:rPr>
        <w:t xml:space="preserve"> </w:t>
      </w:r>
    </w:p>
    <w:p w14:paraId="0B08DE03" w14:textId="58515BB9" w:rsidR="0018108F" w:rsidRDefault="00020918" w:rsidP="0018108F">
      <w:pPr>
        <w:spacing w:line="240" w:lineRule="auto"/>
        <w:jc w:val="both"/>
        <w:rPr>
          <w:rFonts w:ascii="Palatino Linotype" w:hAnsi="Palatino Linotype"/>
          <w:bCs/>
          <w:sz w:val="28"/>
          <w:szCs w:val="28"/>
        </w:rPr>
      </w:pPr>
      <w:r>
        <w:rPr>
          <w:rFonts w:ascii="Palatino Linotype" w:hAnsi="Palatino Linotype"/>
          <w:bCs/>
          <w:sz w:val="28"/>
          <w:szCs w:val="28"/>
        </w:rPr>
        <w:t>Ce chiffre dépasse</w:t>
      </w:r>
      <w:r w:rsidR="007C2D56">
        <w:rPr>
          <w:rFonts w:ascii="Palatino Linotype" w:hAnsi="Palatino Linotype"/>
          <w:bCs/>
          <w:sz w:val="28"/>
          <w:szCs w:val="28"/>
        </w:rPr>
        <w:t xml:space="preserve"> largement</w:t>
      </w:r>
      <w:r w:rsidR="00521064">
        <w:rPr>
          <w:rFonts w:ascii="Palatino Linotype" w:hAnsi="Palatino Linotype"/>
          <w:bCs/>
          <w:sz w:val="28"/>
          <w:szCs w:val="28"/>
        </w:rPr>
        <w:t xml:space="preserve"> l’effectif d</w:t>
      </w:r>
      <w:r w:rsidR="007C2D56">
        <w:rPr>
          <w:rFonts w:ascii="Palatino Linotype" w:hAnsi="Palatino Linotype"/>
          <w:bCs/>
          <w:sz w:val="28"/>
          <w:szCs w:val="28"/>
        </w:rPr>
        <w:t xml:space="preserve">es </w:t>
      </w:r>
      <w:r w:rsidR="00521064">
        <w:rPr>
          <w:rFonts w:ascii="Palatino Linotype" w:hAnsi="Palatino Linotype"/>
          <w:bCs/>
          <w:sz w:val="28"/>
          <w:szCs w:val="28"/>
        </w:rPr>
        <w:t xml:space="preserve">agents recrutés </w:t>
      </w:r>
      <w:r w:rsidR="00553879">
        <w:rPr>
          <w:rFonts w:ascii="Palatino Linotype" w:hAnsi="Palatino Linotype"/>
          <w:bCs/>
          <w:sz w:val="28"/>
          <w:szCs w:val="28"/>
        </w:rPr>
        <w:t>entre 2006 et 2015</w:t>
      </w:r>
      <w:r w:rsidR="00EC5E66">
        <w:rPr>
          <w:rFonts w:ascii="Palatino Linotype" w:hAnsi="Palatino Linotype"/>
          <w:bCs/>
          <w:sz w:val="28"/>
          <w:szCs w:val="28"/>
        </w:rPr>
        <w:t xml:space="preserve"> </w:t>
      </w:r>
      <w:r w:rsidR="007C2D56">
        <w:rPr>
          <w:rFonts w:ascii="Palatino Linotype" w:hAnsi="Palatino Linotype"/>
          <w:bCs/>
          <w:sz w:val="28"/>
          <w:szCs w:val="28"/>
        </w:rPr>
        <w:t xml:space="preserve">qui est </w:t>
      </w:r>
      <w:r w:rsidR="00EC5E66">
        <w:rPr>
          <w:rFonts w:ascii="Palatino Linotype" w:hAnsi="Palatino Linotype"/>
          <w:bCs/>
          <w:sz w:val="28"/>
          <w:szCs w:val="28"/>
        </w:rPr>
        <w:t>estimé à environ</w:t>
      </w:r>
      <w:r w:rsidR="0018526A">
        <w:rPr>
          <w:rFonts w:ascii="Palatino Linotype" w:hAnsi="Palatino Linotype"/>
          <w:bCs/>
          <w:sz w:val="28"/>
          <w:szCs w:val="28"/>
        </w:rPr>
        <w:t xml:space="preserve"> 3</w:t>
      </w:r>
      <w:r w:rsidR="00A924DA">
        <w:rPr>
          <w:rFonts w:ascii="Palatino Linotype" w:hAnsi="Palatino Linotype"/>
          <w:bCs/>
          <w:sz w:val="28"/>
          <w:szCs w:val="28"/>
        </w:rPr>
        <w:t>7</w:t>
      </w:r>
      <w:r w:rsidR="0018526A">
        <w:rPr>
          <w:rFonts w:ascii="Palatino Linotype" w:hAnsi="Palatino Linotype"/>
          <w:bCs/>
          <w:sz w:val="28"/>
          <w:szCs w:val="28"/>
        </w:rPr>
        <w:t>.</w:t>
      </w:r>
      <w:r w:rsidR="00A924DA">
        <w:rPr>
          <w:rFonts w:ascii="Palatino Linotype" w:hAnsi="Palatino Linotype"/>
          <w:bCs/>
          <w:sz w:val="28"/>
          <w:szCs w:val="28"/>
        </w:rPr>
        <w:t>466</w:t>
      </w:r>
      <w:r w:rsidR="007C2D56">
        <w:rPr>
          <w:rFonts w:ascii="Palatino Linotype" w:hAnsi="Palatino Linotype"/>
          <w:bCs/>
          <w:sz w:val="28"/>
          <w:szCs w:val="28"/>
        </w:rPr>
        <w:t xml:space="preserve"> agents.</w:t>
      </w:r>
    </w:p>
    <w:p w14:paraId="755C9DCE" w14:textId="7BF3EF68" w:rsidR="006D3719" w:rsidRDefault="006D3719" w:rsidP="0018108F">
      <w:pPr>
        <w:spacing w:line="240" w:lineRule="auto"/>
        <w:jc w:val="both"/>
        <w:rPr>
          <w:rFonts w:ascii="Palatino Linotype" w:hAnsi="Palatino Linotype"/>
          <w:bCs/>
          <w:sz w:val="28"/>
          <w:szCs w:val="28"/>
        </w:rPr>
      </w:pPr>
      <w:r>
        <w:rPr>
          <w:rFonts w:ascii="Palatino Linotype" w:hAnsi="Palatino Linotype"/>
          <w:bCs/>
          <w:sz w:val="28"/>
          <w:szCs w:val="28"/>
        </w:rPr>
        <w:t>Mieux, il faut y ajouter 2.742 autres agents dont le recrutement est en cours à raison de 1500 pour la Police, 796 pour la Santé, 300 pour la Douane et le Trésor public, 146 pour la Justice (dont 100 greffiers).</w:t>
      </w:r>
    </w:p>
    <w:p w14:paraId="5834707A" w14:textId="2B3406DB" w:rsidR="006D3719" w:rsidRPr="00FE4220" w:rsidRDefault="006D3719" w:rsidP="0018108F">
      <w:pPr>
        <w:spacing w:line="240" w:lineRule="auto"/>
        <w:jc w:val="both"/>
        <w:rPr>
          <w:rFonts w:ascii="Palatino Linotype" w:hAnsi="Palatino Linotype"/>
          <w:bCs/>
          <w:sz w:val="28"/>
          <w:szCs w:val="28"/>
        </w:rPr>
      </w:pPr>
      <w:r>
        <w:rPr>
          <w:rFonts w:ascii="Palatino Linotype" w:hAnsi="Palatino Linotype"/>
          <w:bCs/>
          <w:sz w:val="28"/>
          <w:szCs w:val="28"/>
        </w:rPr>
        <w:t>Enfin, il y a lieu de signaler qu’en 2016, des milliers d’agents étaient au service de l’Administration publique sans contrat. Depuis 2016, nous avons régularisé leur situation.</w:t>
      </w:r>
    </w:p>
    <w:p w14:paraId="6E39C2F9" w14:textId="532548C2" w:rsidR="0018108F" w:rsidRPr="00B74652" w:rsidRDefault="0018108F" w:rsidP="0018108F">
      <w:pPr>
        <w:spacing w:line="240" w:lineRule="auto"/>
        <w:jc w:val="both"/>
        <w:rPr>
          <w:rFonts w:ascii="Palatino Linotype" w:hAnsi="Palatino Linotype"/>
          <w:b/>
          <w:color w:val="C00000"/>
          <w:sz w:val="28"/>
          <w:szCs w:val="28"/>
        </w:rPr>
      </w:pPr>
    </w:p>
    <w:p w14:paraId="38F9B8E7" w14:textId="77777777" w:rsidR="002830B5" w:rsidRPr="00902D1C" w:rsidRDefault="00F36957" w:rsidP="002830B5">
      <w:pPr>
        <w:numPr>
          <w:ilvl w:val="0"/>
          <w:numId w:val="1"/>
        </w:numPr>
        <w:spacing w:line="240" w:lineRule="auto"/>
        <w:jc w:val="both"/>
        <w:rPr>
          <w:rFonts w:ascii="Palatino Linotype" w:hAnsi="Palatino Linotype"/>
          <w:b/>
          <w:sz w:val="28"/>
          <w:szCs w:val="28"/>
        </w:rPr>
      </w:pPr>
      <w:r>
        <w:rPr>
          <w:rFonts w:ascii="Palatino Linotype" w:hAnsi="Palatino Linotype"/>
          <w:b/>
          <w:bCs/>
          <w:sz w:val="28"/>
          <w:szCs w:val="28"/>
        </w:rPr>
        <w:t>Sécurité Sociale</w:t>
      </w:r>
    </w:p>
    <w:p w14:paraId="5F3745DD" w14:textId="77777777" w:rsidR="00902D1C" w:rsidRPr="00902D1C" w:rsidRDefault="00902D1C" w:rsidP="004226C0">
      <w:pPr>
        <w:pStyle w:val="Paragraphedeliste"/>
        <w:numPr>
          <w:ilvl w:val="0"/>
          <w:numId w:val="2"/>
        </w:numPr>
        <w:spacing w:line="240" w:lineRule="auto"/>
        <w:jc w:val="both"/>
        <w:rPr>
          <w:rFonts w:ascii="Palatino Linotype" w:hAnsi="Palatino Linotype"/>
          <w:b/>
          <w:sz w:val="28"/>
          <w:szCs w:val="28"/>
        </w:rPr>
      </w:pPr>
      <w:r w:rsidRPr="00902D1C">
        <w:rPr>
          <w:rFonts w:ascii="Palatino Linotype" w:hAnsi="Palatino Linotype"/>
          <w:b/>
          <w:bCs/>
          <w:sz w:val="28"/>
          <w:szCs w:val="28"/>
        </w:rPr>
        <w:t xml:space="preserve">Liquidation des pensions </w:t>
      </w:r>
      <w:r w:rsidR="00201678">
        <w:rPr>
          <w:rFonts w:ascii="Palatino Linotype" w:hAnsi="Palatino Linotype"/>
          <w:b/>
          <w:bCs/>
          <w:sz w:val="28"/>
          <w:szCs w:val="28"/>
        </w:rPr>
        <w:t>agents de l’Etat</w:t>
      </w:r>
    </w:p>
    <w:p w14:paraId="66802838" w14:textId="41075ABF" w:rsidR="007440E2" w:rsidRDefault="00902D1C" w:rsidP="00902D1C">
      <w:pPr>
        <w:spacing w:line="240" w:lineRule="auto"/>
        <w:jc w:val="both"/>
        <w:rPr>
          <w:rFonts w:ascii="Palatino Linotype" w:hAnsi="Palatino Linotype"/>
          <w:sz w:val="28"/>
          <w:szCs w:val="28"/>
        </w:rPr>
      </w:pPr>
      <w:r w:rsidRPr="007440E2">
        <w:rPr>
          <w:rFonts w:ascii="Palatino Linotype" w:hAnsi="Palatino Linotype"/>
          <w:sz w:val="28"/>
          <w:szCs w:val="28"/>
        </w:rPr>
        <w:t xml:space="preserve">Avant 2016, </w:t>
      </w:r>
      <w:r w:rsidR="00201678">
        <w:rPr>
          <w:rFonts w:ascii="Palatino Linotype" w:hAnsi="Palatino Linotype"/>
          <w:sz w:val="28"/>
          <w:szCs w:val="28"/>
        </w:rPr>
        <w:t>seuls quelqu</w:t>
      </w:r>
      <w:r w:rsidR="007440E2" w:rsidRPr="007440E2">
        <w:rPr>
          <w:rFonts w:ascii="Palatino Linotype" w:hAnsi="Palatino Linotype"/>
          <w:sz w:val="28"/>
          <w:szCs w:val="28"/>
        </w:rPr>
        <w:t xml:space="preserve">es fonctionnaires </w:t>
      </w:r>
      <w:r w:rsidR="00201678">
        <w:rPr>
          <w:rFonts w:ascii="Palatino Linotype" w:hAnsi="Palatino Linotype"/>
          <w:sz w:val="28"/>
          <w:szCs w:val="28"/>
        </w:rPr>
        <w:t>privilégiés pouvaient toucher leurs pensions au mieux quelques mois après leur admission à la retraite. Pour le gros lot, c’était un véritable calvaire car après avoir</w:t>
      </w:r>
      <w:r w:rsidR="007440E2" w:rsidRPr="007440E2">
        <w:rPr>
          <w:rFonts w:ascii="Palatino Linotype" w:hAnsi="Palatino Linotype"/>
          <w:sz w:val="28"/>
          <w:szCs w:val="28"/>
        </w:rPr>
        <w:t xml:space="preserve"> passé 30 ans de leur vie au service de l’Etat</w:t>
      </w:r>
      <w:r w:rsidR="006D472A">
        <w:rPr>
          <w:rFonts w:ascii="Palatino Linotype" w:hAnsi="Palatino Linotype"/>
          <w:sz w:val="28"/>
          <w:szCs w:val="28"/>
        </w:rPr>
        <w:t>,</w:t>
      </w:r>
      <w:r w:rsidR="007440E2" w:rsidRPr="007440E2">
        <w:rPr>
          <w:rFonts w:ascii="Palatino Linotype" w:hAnsi="Palatino Linotype"/>
          <w:sz w:val="28"/>
          <w:szCs w:val="28"/>
        </w:rPr>
        <w:t xml:space="preserve"> </w:t>
      </w:r>
      <w:r w:rsidR="00201678">
        <w:rPr>
          <w:rFonts w:ascii="Palatino Linotype" w:hAnsi="Palatino Linotype"/>
          <w:sz w:val="28"/>
          <w:szCs w:val="28"/>
        </w:rPr>
        <w:t xml:space="preserve">ils </w:t>
      </w:r>
      <w:r w:rsidR="007440E2" w:rsidRPr="007440E2">
        <w:rPr>
          <w:rFonts w:ascii="Palatino Linotype" w:hAnsi="Palatino Linotype"/>
          <w:sz w:val="28"/>
          <w:szCs w:val="28"/>
        </w:rPr>
        <w:t xml:space="preserve">devaient attendre des années </w:t>
      </w:r>
      <w:r w:rsidRPr="007440E2">
        <w:rPr>
          <w:rFonts w:ascii="Palatino Linotype" w:hAnsi="Palatino Linotype"/>
          <w:sz w:val="28"/>
          <w:szCs w:val="28"/>
        </w:rPr>
        <w:t xml:space="preserve">après leur admission à la retraite avant de percevoir leur première pension. </w:t>
      </w:r>
      <w:r w:rsidR="007440E2">
        <w:rPr>
          <w:rFonts w:ascii="Palatino Linotype" w:hAnsi="Palatino Linotype"/>
          <w:sz w:val="28"/>
          <w:szCs w:val="28"/>
        </w:rPr>
        <w:t xml:space="preserve">Cela représente une grosse souffrance pour les intéressés qui n’ont plus de </w:t>
      </w:r>
      <w:r w:rsidR="007440E2">
        <w:rPr>
          <w:rFonts w:ascii="Palatino Linotype" w:hAnsi="Palatino Linotype"/>
          <w:sz w:val="28"/>
          <w:szCs w:val="28"/>
        </w:rPr>
        <w:lastRenderedPageBreak/>
        <w:t>revenus</w:t>
      </w:r>
      <w:r w:rsidR="006D472A">
        <w:rPr>
          <w:rFonts w:ascii="Palatino Linotype" w:hAnsi="Palatino Linotype"/>
          <w:sz w:val="28"/>
          <w:szCs w:val="28"/>
        </w:rPr>
        <w:t>, pour eux-mêmes</w:t>
      </w:r>
      <w:r w:rsidR="007440E2">
        <w:rPr>
          <w:rFonts w:ascii="Palatino Linotype" w:hAnsi="Palatino Linotype"/>
          <w:sz w:val="28"/>
          <w:szCs w:val="28"/>
        </w:rPr>
        <w:t xml:space="preserve"> et pour leurs familles</w:t>
      </w:r>
      <w:r w:rsidR="007C2D56">
        <w:rPr>
          <w:rFonts w:ascii="Palatino Linotype" w:hAnsi="Palatino Linotype"/>
          <w:sz w:val="28"/>
          <w:szCs w:val="28"/>
        </w:rPr>
        <w:t>, ce qui</w:t>
      </w:r>
      <w:r w:rsidR="00A32B18">
        <w:rPr>
          <w:rFonts w:ascii="Palatino Linotype" w:hAnsi="Palatino Linotype"/>
          <w:sz w:val="28"/>
          <w:szCs w:val="28"/>
        </w:rPr>
        <w:t xml:space="preserve"> amène</w:t>
      </w:r>
      <w:r w:rsidR="007440E2">
        <w:rPr>
          <w:rFonts w:ascii="Palatino Linotype" w:hAnsi="Palatino Linotype"/>
          <w:sz w:val="28"/>
          <w:szCs w:val="28"/>
        </w:rPr>
        <w:t xml:space="preserve"> le nouveau</w:t>
      </w:r>
      <w:r>
        <w:rPr>
          <w:rFonts w:ascii="Palatino Linotype" w:hAnsi="Palatino Linotype"/>
          <w:sz w:val="28"/>
          <w:szCs w:val="28"/>
        </w:rPr>
        <w:t xml:space="preserve"> retraité </w:t>
      </w:r>
      <w:r w:rsidR="00A32B18">
        <w:rPr>
          <w:rFonts w:ascii="Palatino Linotype" w:hAnsi="Palatino Linotype"/>
          <w:sz w:val="28"/>
          <w:szCs w:val="28"/>
        </w:rPr>
        <w:t>à</w:t>
      </w:r>
      <w:r>
        <w:rPr>
          <w:rFonts w:ascii="Palatino Linotype" w:hAnsi="Palatino Linotype"/>
          <w:sz w:val="28"/>
          <w:szCs w:val="28"/>
        </w:rPr>
        <w:t xml:space="preserve"> contracter des prêts et </w:t>
      </w:r>
      <w:r w:rsidR="007440E2">
        <w:rPr>
          <w:rFonts w:ascii="Palatino Linotype" w:hAnsi="Palatino Linotype"/>
          <w:sz w:val="28"/>
          <w:szCs w:val="28"/>
        </w:rPr>
        <w:t>souvent même</w:t>
      </w:r>
      <w:r w:rsidR="00817CE8">
        <w:rPr>
          <w:rFonts w:ascii="Palatino Linotype" w:hAnsi="Palatino Linotype"/>
          <w:sz w:val="28"/>
          <w:szCs w:val="28"/>
        </w:rPr>
        <w:t>,</w:t>
      </w:r>
      <w:r>
        <w:rPr>
          <w:rFonts w:ascii="Palatino Linotype" w:hAnsi="Palatino Linotype"/>
          <w:sz w:val="28"/>
          <w:szCs w:val="28"/>
        </w:rPr>
        <w:t xml:space="preserve"> ses conditions de vie </w:t>
      </w:r>
      <w:r w:rsidR="007440E2">
        <w:rPr>
          <w:rFonts w:ascii="Palatino Linotype" w:hAnsi="Palatino Linotype"/>
          <w:sz w:val="28"/>
          <w:szCs w:val="28"/>
        </w:rPr>
        <w:t xml:space="preserve">se </w:t>
      </w:r>
      <w:r>
        <w:rPr>
          <w:rFonts w:ascii="Palatino Linotype" w:hAnsi="Palatino Linotype"/>
          <w:sz w:val="28"/>
          <w:szCs w:val="28"/>
        </w:rPr>
        <w:t>détériore</w:t>
      </w:r>
      <w:r w:rsidR="007440E2">
        <w:rPr>
          <w:rFonts w:ascii="Palatino Linotype" w:hAnsi="Palatino Linotype"/>
          <w:sz w:val="28"/>
          <w:szCs w:val="28"/>
        </w:rPr>
        <w:t>nt subitement</w:t>
      </w:r>
      <w:r>
        <w:rPr>
          <w:rFonts w:ascii="Palatino Linotype" w:hAnsi="Palatino Linotype"/>
          <w:sz w:val="28"/>
          <w:szCs w:val="28"/>
        </w:rPr>
        <w:t xml:space="preserve">. </w:t>
      </w:r>
    </w:p>
    <w:p w14:paraId="5D93CCA0" w14:textId="77777777" w:rsidR="007440E2" w:rsidRPr="007440E2" w:rsidRDefault="007440E2" w:rsidP="00902D1C">
      <w:pPr>
        <w:spacing w:line="240" w:lineRule="auto"/>
        <w:jc w:val="both"/>
        <w:rPr>
          <w:rFonts w:ascii="Palatino Linotype" w:hAnsi="Palatino Linotype"/>
          <w:sz w:val="28"/>
          <w:szCs w:val="28"/>
        </w:rPr>
      </w:pPr>
      <w:r w:rsidRPr="007440E2">
        <w:rPr>
          <w:rFonts w:ascii="Palatino Linotype" w:hAnsi="Palatino Linotype"/>
          <w:sz w:val="28"/>
          <w:szCs w:val="28"/>
        </w:rPr>
        <w:t>Depuis 2016, des mesures fortes ont été prises d’abord pour simplifier les démarches aux retraités. Des virements bancaires sont faits et les tracasseries qu’ils subissaient sont éliminées.</w:t>
      </w:r>
    </w:p>
    <w:p w14:paraId="0A1DFFA1" w14:textId="2290D6A7" w:rsidR="007440E2" w:rsidRPr="007440E2" w:rsidRDefault="00B87CFF" w:rsidP="00902D1C">
      <w:pPr>
        <w:spacing w:line="240" w:lineRule="auto"/>
        <w:jc w:val="both"/>
        <w:rPr>
          <w:rFonts w:ascii="Palatino Linotype" w:hAnsi="Palatino Linotype"/>
          <w:sz w:val="28"/>
          <w:szCs w:val="28"/>
        </w:rPr>
      </w:pPr>
      <w:r>
        <w:rPr>
          <w:rFonts w:ascii="Palatino Linotype" w:hAnsi="Palatino Linotype"/>
          <w:sz w:val="28"/>
          <w:szCs w:val="28"/>
        </w:rPr>
        <w:t xml:space="preserve">Désormais, </w:t>
      </w:r>
      <w:r w:rsidR="002F0489">
        <w:rPr>
          <w:rFonts w:ascii="Palatino Linotype" w:hAnsi="Palatino Linotype"/>
          <w:sz w:val="28"/>
          <w:szCs w:val="28"/>
        </w:rPr>
        <w:t>l</w:t>
      </w:r>
      <w:r>
        <w:rPr>
          <w:rFonts w:ascii="Palatino Linotype" w:hAnsi="Palatino Linotype"/>
          <w:sz w:val="28"/>
          <w:szCs w:val="28"/>
        </w:rPr>
        <w:t>es retraités au Bénin perçoivent leurs pensions</w:t>
      </w:r>
      <w:r w:rsidR="007440E2" w:rsidRPr="007440E2">
        <w:rPr>
          <w:rFonts w:ascii="Palatino Linotype" w:hAnsi="Palatino Linotype"/>
          <w:sz w:val="28"/>
          <w:szCs w:val="28"/>
        </w:rPr>
        <w:t xml:space="preserve"> dès le mois suivant </w:t>
      </w:r>
      <w:r>
        <w:rPr>
          <w:rFonts w:ascii="Palatino Linotype" w:hAnsi="Palatino Linotype"/>
          <w:sz w:val="28"/>
          <w:szCs w:val="28"/>
        </w:rPr>
        <w:t xml:space="preserve">celui de </w:t>
      </w:r>
      <w:r w:rsidR="007440E2" w:rsidRPr="007440E2">
        <w:rPr>
          <w:rFonts w:ascii="Palatino Linotype" w:hAnsi="Palatino Linotype"/>
          <w:sz w:val="28"/>
          <w:szCs w:val="28"/>
        </w:rPr>
        <w:t xml:space="preserve">l’admission à la retraite. </w:t>
      </w:r>
    </w:p>
    <w:p w14:paraId="3BE46D60" w14:textId="29879944" w:rsidR="00902D1C" w:rsidRDefault="00E5671A" w:rsidP="00902D1C">
      <w:pPr>
        <w:spacing w:line="240" w:lineRule="auto"/>
        <w:jc w:val="both"/>
        <w:rPr>
          <w:rFonts w:ascii="Palatino Linotype" w:hAnsi="Palatino Linotype"/>
          <w:sz w:val="28"/>
          <w:szCs w:val="28"/>
        </w:rPr>
      </w:pPr>
      <w:r>
        <w:rPr>
          <w:rFonts w:ascii="Palatino Linotype" w:hAnsi="Palatino Linotype"/>
          <w:sz w:val="28"/>
          <w:szCs w:val="28"/>
        </w:rPr>
        <w:t>Enfin, alors qu’il leur était demandé de fournir jusqu’à 31 pièces pour la constitution de leurs dossiers de retraite, les agents de l’Etat sont maintenant dispensés de ces tracasseries.</w:t>
      </w:r>
    </w:p>
    <w:p w14:paraId="520F7BF3" w14:textId="06DA7C86" w:rsidR="002F0489" w:rsidRPr="002F0489" w:rsidRDefault="002F0489" w:rsidP="00902D1C">
      <w:pPr>
        <w:spacing w:line="240" w:lineRule="auto"/>
        <w:jc w:val="both"/>
        <w:rPr>
          <w:rFonts w:ascii="Palatino Linotype" w:hAnsi="Palatino Linotype"/>
          <w:b/>
          <w:color w:val="FF0000"/>
          <w:sz w:val="28"/>
          <w:szCs w:val="28"/>
        </w:rPr>
      </w:pPr>
      <w:r w:rsidRPr="002F0489">
        <w:rPr>
          <w:rFonts w:ascii="Palatino Linotype" w:hAnsi="Palatino Linotype"/>
          <w:b/>
          <w:color w:val="FF0000"/>
          <w:sz w:val="28"/>
          <w:szCs w:val="28"/>
        </w:rPr>
        <w:t>Ajouter la coordination pour parler de ceux qui, en raison de leur parcours à la fois dans le public et le privé, n’avaient pas de pension</w:t>
      </w:r>
    </w:p>
    <w:p w14:paraId="7A1E5DCD" w14:textId="084694BF" w:rsidR="00902D1C" w:rsidRPr="00B85854" w:rsidRDefault="00902D1C" w:rsidP="00902D1C">
      <w:pPr>
        <w:spacing w:line="240" w:lineRule="auto"/>
        <w:jc w:val="both"/>
        <w:rPr>
          <w:rFonts w:ascii="Palatino Linotype" w:hAnsi="Palatino Linotype"/>
          <w:b/>
          <w:sz w:val="28"/>
          <w:szCs w:val="28"/>
        </w:rPr>
      </w:pPr>
      <w:r w:rsidRPr="00B85854">
        <w:rPr>
          <w:rFonts w:ascii="Palatino Linotype" w:hAnsi="Palatino Linotype"/>
          <w:b/>
          <w:sz w:val="28"/>
          <w:szCs w:val="28"/>
        </w:rPr>
        <w:t xml:space="preserve">PERSPECTIVES : </w:t>
      </w:r>
      <w:r w:rsidR="00B87CFF">
        <w:rPr>
          <w:rFonts w:ascii="Palatino Linotype" w:hAnsi="Palatino Linotype"/>
          <w:b/>
          <w:sz w:val="28"/>
          <w:szCs w:val="28"/>
        </w:rPr>
        <w:t>Nous</w:t>
      </w:r>
      <w:r w:rsidR="007440E2">
        <w:rPr>
          <w:rFonts w:ascii="Palatino Linotype" w:hAnsi="Palatino Linotype"/>
          <w:b/>
          <w:sz w:val="28"/>
          <w:szCs w:val="28"/>
        </w:rPr>
        <w:t xml:space="preserve"> t</w:t>
      </w:r>
      <w:r w:rsidRPr="00B85854">
        <w:rPr>
          <w:rFonts w:ascii="Palatino Linotype" w:hAnsi="Palatino Linotype"/>
          <w:b/>
          <w:sz w:val="28"/>
          <w:szCs w:val="28"/>
        </w:rPr>
        <w:t>ravaill</w:t>
      </w:r>
      <w:r w:rsidR="00B87CFF">
        <w:rPr>
          <w:rFonts w:ascii="Palatino Linotype" w:hAnsi="Palatino Linotype"/>
          <w:b/>
          <w:sz w:val="28"/>
          <w:szCs w:val="28"/>
        </w:rPr>
        <w:t>ons</w:t>
      </w:r>
      <w:r w:rsidRPr="00B85854">
        <w:rPr>
          <w:rFonts w:ascii="Palatino Linotype" w:hAnsi="Palatino Linotype"/>
          <w:b/>
          <w:sz w:val="28"/>
          <w:szCs w:val="28"/>
        </w:rPr>
        <w:t xml:space="preserve"> à </w:t>
      </w:r>
      <w:r w:rsidR="007440E2">
        <w:rPr>
          <w:rFonts w:ascii="Palatino Linotype" w:hAnsi="Palatino Linotype"/>
          <w:b/>
          <w:sz w:val="28"/>
          <w:szCs w:val="28"/>
        </w:rPr>
        <w:t xml:space="preserve">ce que la réforme soit mise en œuvre de façon permanente afin que les </w:t>
      </w:r>
      <w:r w:rsidRPr="00B85854">
        <w:rPr>
          <w:rFonts w:ascii="Palatino Linotype" w:hAnsi="Palatino Linotype"/>
          <w:b/>
          <w:sz w:val="28"/>
          <w:szCs w:val="28"/>
        </w:rPr>
        <w:t xml:space="preserve">pensions </w:t>
      </w:r>
      <w:r w:rsidR="007440E2">
        <w:rPr>
          <w:rFonts w:ascii="Palatino Linotype" w:hAnsi="Palatino Linotype"/>
          <w:b/>
          <w:sz w:val="28"/>
          <w:szCs w:val="28"/>
        </w:rPr>
        <w:t>soient effectivement payées dès le premier mois d’admission à</w:t>
      </w:r>
      <w:r w:rsidRPr="00B85854">
        <w:rPr>
          <w:rFonts w:ascii="Palatino Linotype" w:hAnsi="Palatino Linotype"/>
          <w:b/>
          <w:sz w:val="28"/>
          <w:szCs w:val="28"/>
        </w:rPr>
        <w:t xml:space="preserve"> la retraite</w:t>
      </w:r>
      <w:r w:rsidR="007440E2">
        <w:rPr>
          <w:rFonts w:ascii="Palatino Linotype" w:hAnsi="Palatino Linotype"/>
          <w:b/>
          <w:sz w:val="28"/>
          <w:szCs w:val="28"/>
        </w:rPr>
        <w:t>. Et ceci, aussi bien dans le public que le privé.</w:t>
      </w:r>
    </w:p>
    <w:p w14:paraId="7A016C78" w14:textId="77777777" w:rsidR="00902D1C" w:rsidRDefault="00902D1C" w:rsidP="00902D1C">
      <w:pPr>
        <w:spacing w:line="240" w:lineRule="auto"/>
        <w:jc w:val="both"/>
        <w:rPr>
          <w:rFonts w:ascii="Palatino Linotype" w:hAnsi="Palatino Linotype"/>
          <w:sz w:val="28"/>
          <w:szCs w:val="28"/>
        </w:rPr>
      </w:pPr>
    </w:p>
    <w:p w14:paraId="23AB201F" w14:textId="77777777" w:rsidR="00201678" w:rsidRPr="00201678" w:rsidRDefault="00902D1C" w:rsidP="004226C0">
      <w:pPr>
        <w:pStyle w:val="Paragraphedeliste"/>
        <w:numPr>
          <w:ilvl w:val="0"/>
          <w:numId w:val="2"/>
        </w:numPr>
        <w:spacing w:line="240" w:lineRule="auto"/>
        <w:jc w:val="both"/>
        <w:rPr>
          <w:rFonts w:ascii="Palatino Linotype" w:hAnsi="Palatino Linotype"/>
          <w:sz w:val="28"/>
          <w:szCs w:val="28"/>
        </w:rPr>
      </w:pPr>
      <w:r w:rsidRPr="00201678">
        <w:rPr>
          <w:rFonts w:ascii="Palatino Linotype" w:hAnsi="Palatino Linotype"/>
          <w:b/>
          <w:sz w:val="28"/>
          <w:szCs w:val="28"/>
        </w:rPr>
        <w:t xml:space="preserve">Délai moyen de liquidation </w:t>
      </w:r>
      <w:r w:rsidR="00201678" w:rsidRPr="00201678">
        <w:rPr>
          <w:rFonts w:ascii="Palatino Linotype" w:hAnsi="Palatino Linotype"/>
          <w:b/>
          <w:sz w:val="28"/>
          <w:szCs w:val="28"/>
        </w:rPr>
        <w:t>de pension des</w:t>
      </w:r>
      <w:r w:rsidRPr="00201678">
        <w:rPr>
          <w:rFonts w:ascii="Palatino Linotype" w:hAnsi="Palatino Linotype"/>
          <w:b/>
          <w:sz w:val="28"/>
          <w:szCs w:val="28"/>
        </w:rPr>
        <w:t xml:space="preserve"> retrait</w:t>
      </w:r>
      <w:r w:rsidR="00201678" w:rsidRPr="00201678">
        <w:rPr>
          <w:rFonts w:ascii="Palatino Linotype" w:hAnsi="Palatino Linotype"/>
          <w:b/>
          <w:sz w:val="28"/>
          <w:szCs w:val="28"/>
        </w:rPr>
        <w:t>és</w:t>
      </w:r>
      <w:r w:rsidRPr="00201678">
        <w:rPr>
          <w:rFonts w:ascii="Palatino Linotype" w:hAnsi="Palatino Linotype"/>
          <w:b/>
          <w:sz w:val="28"/>
          <w:szCs w:val="28"/>
        </w:rPr>
        <w:t xml:space="preserve"> relevant d</w:t>
      </w:r>
      <w:r w:rsidR="00201678" w:rsidRPr="00201678">
        <w:rPr>
          <w:rFonts w:ascii="Palatino Linotype" w:hAnsi="Palatino Linotype"/>
          <w:b/>
          <w:sz w:val="28"/>
          <w:szCs w:val="28"/>
        </w:rPr>
        <w:t>e la CNSS</w:t>
      </w:r>
    </w:p>
    <w:p w14:paraId="76FC07B8" w14:textId="77777777" w:rsidR="00902D1C" w:rsidRPr="00201678" w:rsidRDefault="00201678" w:rsidP="00201678">
      <w:pPr>
        <w:spacing w:line="240" w:lineRule="auto"/>
        <w:jc w:val="both"/>
        <w:rPr>
          <w:rFonts w:ascii="Palatino Linotype" w:hAnsi="Palatino Linotype"/>
          <w:sz w:val="28"/>
          <w:szCs w:val="28"/>
        </w:rPr>
      </w:pPr>
      <w:r>
        <w:rPr>
          <w:rFonts w:ascii="Palatino Linotype" w:hAnsi="Palatino Linotype"/>
          <w:sz w:val="28"/>
          <w:szCs w:val="28"/>
        </w:rPr>
        <w:t>Côté CNSS en 2016, il fallait attendre en moyenne jusqu’à 9 mois avant de toucher sa pension. Désormais, dans la dynamique des réformes opérées par le Gouvernement au profit des fonctionnaires, la CNSS aussi a amélioré ses procédures. Ses pensionnés peuvent avoir en 3 mois leurs carnets et commencer à toucher leurs pensions.</w:t>
      </w:r>
    </w:p>
    <w:p w14:paraId="3DC12278" w14:textId="4D7ED96B" w:rsidR="00902D1C" w:rsidRDefault="00902D1C" w:rsidP="00902D1C">
      <w:pPr>
        <w:spacing w:line="240" w:lineRule="auto"/>
        <w:jc w:val="both"/>
        <w:rPr>
          <w:rFonts w:ascii="Palatino Linotype" w:hAnsi="Palatino Linotype"/>
          <w:b/>
          <w:sz w:val="28"/>
          <w:szCs w:val="28"/>
        </w:rPr>
      </w:pPr>
      <w:r w:rsidRPr="008F2122">
        <w:rPr>
          <w:rFonts w:ascii="Palatino Linotype" w:hAnsi="Palatino Linotype"/>
          <w:b/>
          <w:sz w:val="28"/>
          <w:szCs w:val="28"/>
        </w:rPr>
        <w:t xml:space="preserve">PERSPECTIVES : </w:t>
      </w:r>
      <w:r w:rsidR="002F0489">
        <w:rPr>
          <w:rFonts w:ascii="Palatino Linotype" w:hAnsi="Palatino Linotype"/>
          <w:b/>
          <w:sz w:val="28"/>
          <w:szCs w:val="28"/>
        </w:rPr>
        <w:t>Nous travaillons déjà à ce que les pensionnés de la CNSS jouissent</w:t>
      </w:r>
      <w:r w:rsidR="00201678">
        <w:rPr>
          <w:rFonts w:ascii="Palatino Linotype" w:hAnsi="Palatino Linotype"/>
          <w:b/>
          <w:sz w:val="28"/>
          <w:szCs w:val="28"/>
        </w:rPr>
        <w:t xml:space="preserve"> </w:t>
      </w:r>
      <w:r w:rsidR="002F0489">
        <w:rPr>
          <w:rFonts w:ascii="Palatino Linotype" w:hAnsi="Palatino Linotype"/>
          <w:b/>
          <w:sz w:val="28"/>
          <w:szCs w:val="28"/>
        </w:rPr>
        <w:t xml:space="preserve">réellement de leurs pensions dès leur admission à la retraite, </w:t>
      </w:r>
      <w:r w:rsidRPr="008F2122">
        <w:rPr>
          <w:rFonts w:ascii="Palatino Linotype" w:hAnsi="Palatino Linotype"/>
          <w:b/>
          <w:sz w:val="28"/>
          <w:szCs w:val="28"/>
        </w:rPr>
        <w:t>sans interruption de revenu</w:t>
      </w:r>
      <w:r w:rsidR="00201678">
        <w:rPr>
          <w:rFonts w:ascii="Palatino Linotype" w:hAnsi="Palatino Linotype"/>
          <w:b/>
          <w:sz w:val="28"/>
          <w:szCs w:val="28"/>
        </w:rPr>
        <w:t>s</w:t>
      </w:r>
      <w:r w:rsidRPr="008F2122">
        <w:rPr>
          <w:rFonts w:ascii="Palatino Linotype" w:hAnsi="Palatino Linotype"/>
          <w:b/>
          <w:sz w:val="28"/>
          <w:szCs w:val="28"/>
        </w:rPr>
        <w:t xml:space="preserve">. </w:t>
      </w:r>
    </w:p>
    <w:p w14:paraId="35541C8D" w14:textId="4EDB5822" w:rsidR="00902D1C" w:rsidRDefault="00902D1C" w:rsidP="00902D1C">
      <w:pPr>
        <w:spacing w:line="240" w:lineRule="auto"/>
        <w:jc w:val="both"/>
        <w:rPr>
          <w:rFonts w:ascii="Palatino Linotype" w:hAnsi="Palatino Linotype"/>
          <w:b/>
          <w:sz w:val="28"/>
          <w:szCs w:val="28"/>
        </w:rPr>
      </w:pPr>
    </w:p>
    <w:p w14:paraId="4FD0F6B4" w14:textId="77777777" w:rsidR="00811ABD" w:rsidRPr="008F2122" w:rsidRDefault="00811ABD" w:rsidP="00902D1C">
      <w:pPr>
        <w:spacing w:line="240" w:lineRule="auto"/>
        <w:jc w:val="both"/>
        <w:rPr>
          <w:rFonts w:ascii="Palatino Linotype" w:hAnsi="Palatino Linotype"/>
          <w:b/>
          <w:sz w:val="28"/>
          <w:szCs w:val="28"/>
        </w:rPr>
      </w:pPr>
    </w:p>
    <w:p w14:paraId="76D82795" w14:textId="77777777" w:rsidR="00F36957" w:rsidRPr="00E5671A" w:rsidRDefault="00F36957" w:rsidP="004226C0">
      <w:pPr>
        <w:pStyle w:val="Paragraphedeliste"/>
        <w:numPr>
          <w:ilvl w:val="0"/>
          <w:numId w:val="2"/>
        </w:numPr>
        <w:spacing w:line="240" w:lineRule="auto"/>
        <w:jc w:val="both"/>
        <w:rPr>
          <w:rFonts w:ascii="Palatino Linotype" w:hAnsi="Palatino Linotype"/>
          <w:b/>
          <w:sz w:val="28"/>
          <w:szCs w:val="28"/>
        </w:rPr>
      </w:pPr>
      <w:r w:rsidRPr="00E5671A">
        <w:rPr>
          <w:rFonts w:ascii="Palatino Linotype" w:hAnsi="Palatino Linotype"/>
          <w:b/>
          <w:bCs/>
          <w:sz w:val="28"/>
          <w:szCs w:val="28"/>
        </w:rPr>
        <w:lastRenderedPageBreak/>
        <w:t>Assurés percevant les prestations aux guichets de la CNSS (en présentiel)</w:t>
      </w:r>
    </w:p>
    <w:p w14:paraId="5D738194" w14:textId="77777777" w:rsidR="00791655" w:rsidRDefault="00B563DF" w:rsidP="009D0629">
      <w:pPr>
        <w:spacing w:line="240" w:lineRule="auto"/>
        <w:jc w:val="both"/>
        <w:rPr>
          <w:rFonts w:ascii="Palatino Linotype" w:hAnsi="Palatino Linotype"/>
          <w:sz w:val="28"/>
          <w:szCs w:val="28"/>
        </w:rPr>
      </w:pPr>
      <w:r>
        <w:rPr>
          <w:rFonts w:ascii="Palatino Linotype" w:hAnsi="Palatino Linotype"/>
          <w:sz w:val="28"/>
          <w:szCs w:val="28"/>
        </w:rPr>
        <w:t xml:space="preserve">L’état des lieux affiche qu’en 2016, </w:t>
      </w:r>
      <w:r w:rsidR="009D0629" w:rsidRPr="009D0629">
        <w:rPr>
          <w:rFonts w:ascii="Palatino Linotype" w:hAnsi="Palatino Linotype"/>
          <w:sz w:val="28"/>
          <w:szCs w:val="28"/>
        </w:rPr>
        <w:t xml:space="preserve">60% des pensionnés de la CNSS </w:t>
      </w:r>
      <w:r>
        <w:rPr>
          <w:rFonts w:ascii="Palatino Linotype" w:hAnsi="Palatino Linotype"/>
          <w:sz w:val="28"/>
          <w:szCs w:val="28"/>
        </w:rPr>
        <w:t>continuaient de percevoir</w:t>
      </w:r>
      <w:r w:rsidR="009D0629" w:rsidRPr="009D0629">
        <w:rPr>
          <w:rFonts w:ascii="Palatino Linotype" w:hAnsi="Palatino Linotype"/>
          <w:sz w:val="28"/>
          <w:szCs w:val="28"/>
        </w:rPr>
        <w:t xml:space="preserve"> leurs droits aux guichets.</w:t>
      </w:r>
      <w:r>
        <w:rPr>
          <w:rFonts w:ascii="Palatino Linotype" w:hAnsi="Palatino Linotype"/>
          <w:sz w:val="28"/>
          <w:szCs w:val="28"/>
        </w:rPr>
        <w:t xml:space="preserve"> Il faut bien imaginer le calvaire que cela représente pour les gagne-petit</w:t>
      </w:r>
      <w:r w:rsidR="00791655">
        <w:rPr>
          <w:rFonts w:ascii="Palatino Linotype" w:hAnsi="Palatino Linotype"/>
          <w:sz w:val="28"/>
          <w:szCs w:val="28"/>
        </w:rPr>
        <w:t xml:space="preserve"> qui résident loin des bureaux de la CNSS. </w:t>
      </w:r>
    </w:p>
    <w:p w14:paraId="333EEDBF" w14:textId="77777777" w:rsidR="009D0629" w:rsidRDefault="00791655" w:rsidP="008C6553">
      <w:pPr>
        <w:spacing w:after="0" w:line="240" w:lineRule="auto"/>
        <w:jc w:val="both"/>
        <w:rPr>
          <w:rFonts w:ascii="Palatino Linotype" w:hAnsi="Palatino Linotype"/>
          <w:sz w:val="28"/>
          <w:szCs w:val="28"/>
        </w:rPr>
      </w:pPr>
      <w:r>
        <w:rPr>
          <w:rFonts w:ascii="Palatino Linotype" w:hAnsi="Palatino Linotype"/>
          <w:sz w:val="28"/>
          <w:szCs w:val="28"/>
        </w:rPr>
        <w:t xml:space="preserve">Depuis 2020, cette cible pousse un </w:t>
      </w:r>
      <w:r w:rsidR="00E5671A">
        <w:rPr>
          <w:rFonts w:ascii="Palatino Linotype" w:hAnsi="Palatino Linotype"/>
          <w:sz w:val="28"/>
          <w:szCs w:val="28"/>
        </w:rPr>
        <w:t>o</w:t>
      </w:r>
      <w:r>
        <w:rPr>
          <w:rFonts w:ascii="Palatino Linotype" w:hAnsi="Palatino Linotype"/>
          <w:sz w:val="28"/>
          <w:szCs w:val="28"/>
        </w:rPr>
        <w:t xml:space="preserve">uf de soulagement puisque grâce aux réformes enclenchées, notamment </w:t>
      </w:r>
      <w:r w:rsidRPr="009D0629">
        <w:rPr>
          <w:rFonts w:ascii="Palatino Linotype" w:hAnsi="Palatino Linotype"/>
          <w:sz w:val="28"/>
          <w:szCs w:val="28"/>
        </w:rPr>
        <w:t xml:space="preserve">la généralisation des paiements par virement bancaire et GSM </w:t>
      </w:r>
      <w:r>
        <w:rPr>
          <w:rFonts w:ascii="Palatino Linotype" w:hAnsi="Palatino Linotype"/>
          <w:sz w:val="28"/>
          <w:szCs w:val="28"/>
        </w:rPr>
        <w:t>(</w:t>
      </w:r>
      <w:proofErr w:type="spellStart"/>
      <w:r>
        <w:rPr>
          <w:rFonts w:ascii="Palatino Linotype" w:hAnsi="Palatino Linotype"/>
          <w:sz w:val="28"/>
          <w:szCs w:val="28"/>
        </w:rPr>
        <w:t>MoMo</w:t>
      </w:r>
      <w:proofErr w:type="spellEnd"/>
      <w:r>
        <w:rPr>
          <w:rFonts w:ascii="Palatino Linotype" w:hAnsi="Palatino Linotype"/>
          <w:sz w:val="28"/>
          <w:szCs w:val="28"/>
        </w:rPr>
        <w:t>), ces bénéficiaires touchent désormais</w:t>
      </w:r>
      <w:r w:rsidR="009D0629" w:rsidRPr="009D0629">
        <w:rPr>
          <w:rFonts w:ascii="Palatino Linotype" w:hAnsi="Palatino Linotype"/>
          <w:sz w:val="28"/>
          <w:szCs w:val="28"/>
        </w:rPr>
        <w:t xml:space="preserve"> leurs</w:t>
      </w:r>
      <w:r>
        <w:rPr>
          <w:rFonts w:ascii="Palatino Linotype" w:hAnsi="Palatino Linotype"/>
          <w:sz w:val="28"/>
          <w:szCs w:val="28"/>
        </w:rPr>
        <w:t xml:space="preserve"> allocations sans se déplacer. Ils peuvent disposer de l’intégralité de leurs allocations et sans prise de risques dus aux aléas de la route. P</w:t>
      </w:r>
      <w:r w:rsidR="009D0629" w:rsidRPr="009D0629">
        <w:rPr>
          <w:rFonts w:ascii="Palatino Linotype" w:hAnsi="Palatino Linotype"/>
          <w:sz w:val="28"/>
          <w:szCs w:val="28"/>
        </w:rPr>
        <w:t xml:space="preserve">lus aucune prestation de la CNSS n’est perçue à ses guichets. </w:t>
      </w:r>
    </w:p>
    <w:p w14:paraId="10339035" w14:textId="77777777" w:rsidR="00791655" w:rsidRPr="00E5671A" w:rsidRDefault="00791655" w:rsidP="009D0629">
      <w:pPr>
        <w:spacing w:line="240" w:lineRule="auto"/>
        <w:jc w:val="both"/>
        <w:rPr>
          <w:rFonts w:ascii="Palatino Linotype" w:hAnsi="Palatino Linotype"/>
          <w:sz w:val="28"/>
          <w:szCs w:val="28"/>
        </w:rPr>
      </w:pPr>
      <w:r w:rsidRPr="00E5671A">
        <w:rPr>
          <w:rFonts w:ascii="Palatino Linotype" w:hAnsi="Palatino Linotype"/>
          <w:sz w:val="28"/>
          <w:szCs w:val="28"/>
        </w:rPr>
        <w:t>De 60% de personnes percevant leurs allocations aux guichets de la CNSS jusqu’en 2016, nous sommes passés à 0% avec des avantages induits</w:t>
      </w:r>
      <w:r w:rsidR="00E5671A">
        <w:rPr>
          <w:rFonts w:ascii="Palatino Linotype" w:hAnsi="Palatino Linotype"/>
          <w:sz w:val="28"/>
          <w:szCs w:val="28"/>
        </w:rPr>
        <w:t>.</w:t>
      </w:r>
    </w:p>
    <w:p w14:paraId="252FF03C" w14:textId="48C67468" w:rsidR="00D33487" w:rsidRPr="00B5344B" w:rsidRDefault="009D0629" w:rsidP="009D0629">
      <w:pPr>
        <w:jc w:val="both"/>
        <w:rPr>
          <w:rFonts w:ascii="Palatino Linotype" w:hAnsi="Palatino Linotype"/>
          <w:b/>
          <w:sz w:val="28"/>
          <w:szCs w:val="28"/>
        </w:rPr>
      </w:pPr>
      <w:r w:rsidRPr="00B5344B">
        <w:rPr>
          <w:rFonts w:ascii="Palatino Linotype" w:hAnsi="Palatino Linotype"/>
          <w:b/>
          <w:sz w:val="28"/>
          <w:szCs w:val="28"/>
        </w:rPr>
        <w:t xml:space="preserve">PERSPECTIVES : </w:t>
      </w:r>
      <w:r w:rsidR="008609D5">
        <w:rPr>
          <w:rFonts w:ascii="Palatino Linotype" w:hAnsi="Palatino Linotype"/>
          <w:b/>
          <w:sz w:val="28"/>
          <w:szCs w:val="28"/>
        </w:rPr>
        <w:t>Nous allons c</w:t>
      </w:r>
      <w:r w:rsidR="00791655" w:rsidRPr="00B5344B">
        <w:rPr>
          <w:rFonts w:ascii="Palatino Linotype" w:hAnsi="Palatino Linotype"/>
          <w:b/>
          <w:sz w:val="28"/>
          <w:szCs w:val="28"/>
        </w:rPr>
        <w:t xml:space="preserve">onsolider et </w:t>
      </w:r>
      <w:r w:rsidR="00E5671A" w:rsidRPr="00B5344B">
        <w:rPr>
          <w:rFonts w:ascii="Palatino Linotype" w:hAnsi="Palatino Linotype"/>
          <w:b/>
          <w:sz w:val="28"/>
          <w:szCs w:val="28"/>
        </w:rPr>
        <w:t>p</w:t>
      </w:r>
      <w:r w:rsidR="00791655" w:rsidRPr="00B5344B">
        <w:rPr>
          <w:rFonts w:ascii="Palatino Linotype" w:hAnsi="Palatino Linotype"/>
          <w:b/>
          <w:bCs/>
          <w:sz w:val="28"/>
          <w:szCs w:val="28"/>
        </w:rPr>
        <w:t>érenniser c</w:t>
      </w:r>
      <w:r w:rsidR="007E5F37" w:rsidRPr="00B5344B">
        <w:rPr>
          <w:rFonts w:ascii="Palatino Linotype" w:hAnsi="Palatino Linotype"/>
          <w:b/>
          <w:bCs/>
          <w:sz w:val="28"/>
          <w:szCs w:val="28"/>
        </w:rPr>
        <w:t>es acquis</w:t>
      </w:r>
      <w:r w:rsidR="00E5671A" w:rsidRPr="00B5344B">
        <w:rPr>
          <w:rFonts w:ascii="Palatino Linotype" w:hAnsi="Palatino Linotype"/>
          <w:b/>
          <w:bCs/>
          <w:sz w:val="28"/>
          <w:szCs w:val="28"/>
        </w:rPr>
        <w:t xml:space="preserve"> pour faciliter continuellement la vie à nos retraités</w:t>
      </w:r>
      <w:r w:rsidR="008609D5">
        <w:rPr>
          <w:rFonts w:ascii="Palatino Linotype" w:hAnsi="Palatino Linotype"/>
          <w:b/>
          <w:bCs/>
          <w:sz w:val="28"/>
          <w:szCs w:val="28"/>
        </w:rPr>
        <w:t>, afin que la retraite ne soit plus un calvaire pour ceux qui ont consacré 30 ans de leur vie au service de l’Etat ou d’entreprises privées.</w:t>
      </w:r>
      <w:bookmarkStart w:id="0" w:name="_GoBack"/>
      <w:bookmarkEnd w:id="0"/>
    </w:p>
    <w:p w14:paraId="3B20035E" w14:textId="77777777" w:rsidR="009D0629" w:rsidRPr="009D0629" w:rsidRDefault="009D0629" w:rsidP="009D0629">
      <w:pPr>
        <w:spacing w:line="240" w:lineRule="auto"/>
        <w:jc w:val="both"/>
        <w:rPr>
          <w:rFonts w:ascii="Palatino Linotype" w:hAnsi="Palatino Linotype"/>
          <w:sz w:val="28"/>
          <w:szCs w:val="28"/>
        </w:rPr>
      </w:pPr>
    </w:p>
    <w:p w14:paraId="562DF142" w14:textId="77777777" w:rsidR="00F36957" w:rsidRPr="00F36957" w:rsidRDefault="00F36957" w:rsidP="00F36957">
      <w:pPr>
        <w:numPr>
          <w:ilvl w:val="0"/>
          <w:numId w:val="1"/>
        </w:numPr>
        <w:spacing w:line="240" w:lineRule="auto"/>
        <w:jc w:val="both"/>
        <w:rPr>
          <w:rFonts w:ascii="Palatino Linotype" w:hAnsi="Palatino Linotype"/>
          <w:b/>
          <w:sz w:val="28"/>
          <w:szCs w:val="28"/>
        </w:rPr>
      </w:pPr>
      <w:r w:rsidRPr="00F36957">
        <w:rPr>
          <w:rFonts w:ascii="Palatino Linotype" w:hAnsi="Palatino Linotype"/>
          <w:b/>
          <w:bCs/>
          <w:sz w:val="28"/>
          <w:szCs w:val="28"/>
        </w:rPr>
        <w:t>Gestion de la carrière des agents de l'Etat</w:t>
      </w:r>
    </w:p>
    <w:p w14:paraId="3B8D4F16" w14:textId="77777777" w:rsidR="002830B5" w:rsidRPr="00E5671A" w:rsidRDefault="00F36957" w:rsidP="004226C0">
      <w:pPr>
        <w:pStyle w:val="Paragraphedeliste"/>
        <w:numPr>
          <w:ilvl w:val="0"/>
          <w:numId w:val="2"/>
        </w:numPr>
        <w:spacing w:line="240" w:lineRule="auto"/>
        <w:jc w:val="both"/>
        <w:rPr>
          <w:rFonts w:ascii="Palatino Linotype" w:hAnsi="Palatino Linotype"/>
          <w:b/>
          <w:sz w:val="28"/>
          <w:szCs w:val="28"/>
        </w:rPr>
      </w:pPr>
      <w:r w:rsidRPr="00E5671A">
        <w:rPr>
          <w:rFonts w:ascii="Palatino Linotype" w:hAnsi="Palatino Linotype"/>
          <w:b/>
          <w:sz w:val="28"/>
          <w:szCs w:val="28"/>
        </w:rPr>
        <w:t>Taux de numérisation des archives des dossiers du personnel de l’Etat</w:t>
      </w:r>
    </w:p>
    <w:p w14:paraId="371FDE3A" w14:textId="77777777" w:rsidR="00D91B74" w:rsidRDefault="00E5671A" w:rsidP="00D91B74">
      <w:pPr>
        <w:spacing w:line="240" w:lineRule="auto"/>
        <w:jc w:val="both"/>
        <w:rPr>
          <w:rFonts w:ascii="Palatino Linotype" w:hAnsi="Palatino Linotype"/>
          <w:sz w:val="28"/>
          <w:szCs w:val="28"/>
        </w:rPr>
      </w:pPr>
      <w:r>
        <w:rPr>
          <w:rFonts w:ascii="Palatino Linotype" w:hAnsi="Palatino Linotype"/>
          <w:sz w:val="28"/>
          <w:szCs w:val="28"/>
        </w:rPr>
        <w:t xml:space="preserve">L’absence d’archives fiables des dossiers du personnel de l’Etat était l’une des causes de </w:t>
      </w:r>
      <w:r w:rsidR="008F2122">
        <w:rPr>
          <w:rFonts w:ascii="Palatino Linotype" w:hAnsi="Palatino Linotype"/>
          <w:sz w:val="28"/>
          <w:szCs w:val="28"/>
        </w:rPr>
        <w:t xml:space="preserve">la </w:t>
      </w:r>
      <w:r>
        <w:rPr>
          <w:rFonts w:ascii="Palatino Linotype" w:hAnsi="Palatino Linotype"/>
          <w:sz w:val="28"/>
          <w:szCs w:val="28"/>
        </w:rPr>
        <w:t>liquidation tardive de leurs</w:t>
      </w:r>
      <w:r w:rsidR="008F2122">
        <w:rPr>
          <w:rFonts w:ascii="Palatino Linotype" w:hAnsi="Palatino Linotype"/>
          <w:sz w:val="28"/>
          <w:szCs w:val="28"/>
        </w:rPr>
        <w:t xml:space="preserve"> pensions.</w:t>
      </w:r>
      <w:r>
        <w:rPr>
          <w:rFonts w:ascii="Palatino Linotype" w:hAnsi="Palatino Linotype"/>
          <w:sz w:val="28"/>
          <w:szCs w:val="28"/>
        </w:rPr>
        <w:t xml:space="preserve"> En effet,</w:t>
      </w:r>
      <w:r w:rsidR="008F2122">
        <w:rPr>
          <w:rFonts w:ascii="Palatino Linotype" w:hAnsi="Palatino Linotype"/>
          <w:sz w:val="28"/>
          <w:szCs w:val="28"/>
        </w:rPr>
        <w:t xml:space="preserve"> </w:t>
      </w:r>
      <w:r>
        <w:rPr>
          <w:rFonts w:ascii="Palatino Linotype" w:hAnsi="Palatino Linotype"/>
          <w:sz w:val="28"/>
          <w:szCs w:val="28"/>
        </w:rPr>
        <w:t>a</w:t>
      </w:r>
      <w:r w:rsidR="00D91B74" w:rsidRPr="00D91B74">
        <w:rPr>
          <w:rFonts w:ascii="Palatino Linotype" w:hAnsi="Palatino Linotype"/>
          <w:sz w:val="28"/>
          <w:szCs w:val="28"/>
        </w:rPr>
        <w:t>vant 2016, les archives des dossiers du personnel de l’Etat n’étaient pas numérisées.</w:t>
      </w:r>
      <w:r w:rsidR="008F2122">
        <w:rPr>
          <w:rFonts w:ascii="Palatino Linotype" w:hAnsi="Palatino Linotype"/>
          <w:sz w:val="28"/>
          <w:szCs w:val="28"/>
        </w:rPr>
        <w:t xml:space="preserve"> Aujourd’hui, soit en 8 ans, nous sommes passés de 0% de numérisation à 70%</w:t>
      </w:r>
      <w:r>
        <w:rPr>
          <w:rFonts w:ascii="Palatino Linotype" w:hAnsi="Palatino Linotype"/>
          <w:sz w:val="28"/>
          <w:szCs w:val="28"/>
        </w:rPr>
        <w:t>, ce qui facilite la gestion et le suivi de la carrière des agents</w:t>
      </w:r>
      <w:r w:rsidR="008F2122">
        <w:rPr>
          <w:rFonts w:ascii="Palatino Linotype" w:hAnsi="Palatino Linotype"/>
          <w:sz w:val="28"/>
          <w:szCs w:val="28"/>
        </w:rPr>
        <w:t xml:space="preserve">. </w:t>
      </w:r>
    </w:p>
    <w:p w14:paraId="5C9D2BBD" w14:textId="77777777" w:rsidR="008F2122" w:rsidRPr="00E5671A" w:rsidRDefault="008F2122" w:rsidP="00D91B74">
      <w:pPr>
        <w:spacing w:line="240" w:lineRule="auto"/>
        <w:jc w:val="both"/>
        <w:rPr>
          <w:rFonts w:ascii="Palatino Linotype" w:hAnsi="Palatino Linotype"/>
          <w:b/>
          <w:sz w:val="28"/>
          <w:szCs w:val="28"/>
        </w:rPr>
      </w:pPr>
      <w:r w:rsidRPr="00E5671A">
        <w:rPr>
          <w:rFonts w:ascii="Palatino Linotype" w:hAnsi="Palatino Linotype"/>
          <w:b/>
          <w:sz w:val="28"/>
          <w:szCs w:val="28"/>
        </w:rPr>
        <w:t>PERSPECTIVES : Atteindre d’ici 2026 le taux de 100% de numérisation de toutes les archives des dossiers du personnel de l’Etat tout en veillant à consolider tout ce qui est acquis.</w:t>
      </w:r>
    </w:p>
    <w:p w14:paraId="14A3D53E" w14:textId="77777777" w:rsidR="00F36957" w:rsidRPr="00E5671A" w:rsidRDefault="00E5671A" w:rsidP="004226C0">
      <w:pPr>
        <w:pStyle w:val="Paragraphedeliste"/>
        <w:numPr>
          <w:ilvl w:val="0"/>
          <w:numId w:val="2"/>
        </w:numPr>
        <w:spacing w:line="240" w:lineRule="auto"/>
        <w:jc w:val="both"/>
        <w:rPr>
          <w:rFonts w:ascii="Palatino Linotype" w:hAnsi="Palatino Linotype"/>
          <w:b/>
          <w:sz w:val="28"/>
          <w:szCs w:val="28"/>
        </w:rPr>
      </w:pPr>
      <w:r>
        <w:rPr>
          <w:rFonts w:ascii="Palatino Linotype" w:hAnsi="Palatino Linotype"/>
          <w:b/>
          <w:sz w:val="28"/>
          <w:szCs w:val="28"/>
        </w:rPr>
        <w:t>Réduction du d</w:t>
      </w:r>
      <w:r w:rsidR="00F36957" w:rsidRPr="00E5671A">
        <w:rPr>
          <w:rFonts w:ascii="Palatino Linotype" w:hAnsi="Palatino Linotype"/>
          <w:b/>
          <w:sz w:val="28"/>
          <w:szCs w:val="28"/>
        </w:rPr>
        <w:t>élai de parution des actes de carrière des agents de l'Etat</w:t>
      </w:r>
    </w:p>
    <w:p w14:paraId="2ACC2FB5" w14:textId="77777777" w:rsidR="004E1C7B" w:rsidRPr="004E1C7B" w:rsidRDefault="004E1C7B" w:rsidP="004E1C7B">
      <w:pPr>
        <w:spacing w:line="240" w:lineRule="auto"/>
        <w:jc w:val="both"/>
        <w:rPr>
          <w:rFonts w:ascii="Palatino Linotype" w:hAnsi="Palatino Linotype"/>
          <w:sz w:val="28"/>
          <w:szCs w:val="28"/>
        </w:rPr>
      </w:pPr>
      <w:r w:rsidRPr="004E1C7B">
        <w:rPr>
          <w:rFonts w:ascii="Palatino Linotype" w:hAnsi="Palatino Linotype"/>
          <w:sz w:val="28"/>
          <w:szCs w:val="28"/>
        </w:rPr>
        <w:lastRenderedPageBreak/>
        <w:t xml:space="preserve">Les actes de carrière, voilà un autre sujet d’insomnie pour les agents de l’Etat. Pour les avoir, c’était un véritable parcours de combattant. Il faut y engloutir beaucoup de frais de transport, de téléphone. Le schéma est pire pour les agents qui travaillent à l’intérieur du pays et donc loin de Cotonou où ils étaient obligés de venir sans certitude d’avoir gain de cause. En effet, avant 2016, le délai moyen de parution des actes de carrière des agents de l'Etat était de douze (12) </w:t>
      </w:r>
      <w:proofErr w:type="gramStart"/>
      <w:r w:rsidRPr="004E1C7B">
        <w:rPr>
          <w:rFonts w:ascii="Palatino Linotype" w:hAnsi="Palatino Linotype"/>
          <w:sz w:val="28"/>
          <w:szCs w:val="28"/>
        </w:rPr>
        <w:t>mois</w:t>
      </w:r>
      <w:proofErr w:type="gramEnd"/>
      <w:r w:rsidRPr="004E1C7B">
        <w:rPr>
          <w:rFonts w:ascii="Palatino Linotype" w:hAnsi="Palatino Linotype"/>
          <w:sz w:val="28"/>
          <w:szCs w:val="28"/>
        </w:rPr>
        <w:t xml:space="preserve"> après la date d'effet. Depuis 2021, soit en moins de 5 ans, ce délai de douze (12) mois a été ramené à trois (03) mois.</w:t>
      </w:r>
    </w:p>
    <w:p w14:paraId="4BEE9A29" w14:textId="764F0C5D" w:rsidR="0084420B" w:rsidRPr="004E1C7B" w:rsidRDefault="004E1C7B" w:rsidP="004E1C7B">
      <w:pPr>
        <w:spacing w:line="240" w:lineRule="auto"/>
        <w:jc w:val="both"/>
        <w:rPr>
          <w:rFonts w:ascii="Palatino Linotype" w:hAnsi="Palatino Linotype"/>
          <w:sz w:val="28"/>
          <w:szCs w:val="28"/>
        </w:rPr>
      </w:pPr>
      <w:r w:rsidRPr="004E1C7B">
        <w:rPr>
          <w:rFonts w:ascii="Palatino Linotype" w:hAnsi="Palatino Linotype"/>
          <w:sz w:val="28"/>
          <w:szCs w:val="28"/>
        </w:rPr>
        <w:t>La cerise sur le gâteau est qu’aujourd’hui, avec l’effet bénéfique de la digitalisation et du numérique, on peut en un clic, depuis sa chambre à coucher et quel que soit le lieu où l’on se trouve, visualiser et télécharger ses actes de carrières sans rien dépenser en dehors des frais de connexion.</w:t>
      </w:r>
      <w:r w:rsidR="0084420B" w:rsidRPr="004E1C7B">
        <w:rPr>
          <w:rFonts w:ascii="Palatino Linotype" w:hAnsi="Palatino Linotype"/>
          <w:sz w:val="28"/>
          <w:szCs w:val="28"/>
        </w:rPr>
        <w:t xml:space="preserve">  </w:t>
      </w:r>
    </w:p>
    <w:p w14:paraId="1B9CEF8A" w14:textId="5B1315E9" w:rsidR="004E2068" w:rsidRDefault="0084420B" w:rsidP="008D3559">
      <w:pPr>
        <w:spacing w:line="240" w:lineRule="auto"/>
        <w:jc w:val="both"/>
        <w:rPr>
          <w:rFonts w:ascii="Palatino Linotype" w:hAnsi="Palatino Linotype"/>
          <w:b/>
          <w:sz w:val="28"/>
          <w:szCs w:val="28"/>
        </w:rPr>
      </w:pPr>
      <w:r w:rsidRPr="0084420B">
        <w:rPr>
          <w:rFonts w:ascii="Palatino Linotype" w:hAnsi="Palatino Linotype"/>
          <w:b/>
          <w:sz w:val="28"/>
          <w:szCs w:val="28"/>
        </w:rPr>
        <w:t xml:space="preserve">PERSPECTIVES : </w:t>
      </w:r>
      <w:r w:rsidR="00B74652">
        <w:rPr>
          <w:rFonts w:ascii="Palatino Linotype" w:hAnsi="Palatino Linotype"/>
          <w:b/>
          <w:sz w:val="28"/>
          <w:szCs w:val="28"/>
        </w:rPr>
        <w:t xml:space="preserve">Avec </w:t>
      </w:r>
      <w:r w:rsidR="00B74652" w:rsidRPr="0084420B">
        <w:rPr>
          <w:rFonts w:ascii="Palatino Linotype" w:hAnsi="Palatino Linotype"/>
          <w:b/>
          <w:sz w:val="28"/>
          <w:szCs w:val="28"/>
        </w:rPr>
        <w:t>la mise en place</w:t>
      </w:r>
      <w:r w:rsidR="009B3D88">
        <w:rPr>
          <w:rFonts w:ascii="Palatino Linotype" w:hAnsi="Palatino Linotype"/>
          <w:b/>
          <w:sz w:val="28"/>
          <w:szCs w:val="28"/>
        </w:rPr>
        <w:t xml:space="preserve"> imminente</w:t>
      </w:r>
      <w:r w:rsidR="00B74652" w:rsidRPr="0084420B">
        <w:rPr>
          <w:rFonts w:ascii="Palatino Linotype" w:hAnsi="Palatino Linotype"/>
          <w:b/>
          <w:sz w:val="28"/>
          <w:szCs w:val="28"/>
        </w:rPr>
        <w:t xml:space="preserve"> du Système Intégré de Gestion des Ressources Humaines et de la Paie (SIGRHP)</w:t>
      </w:r>
      <w:r w:rsidR="00B74652">
        <w:rPr>
          <w:rFonts w:ascii="Palatino Linotype" w:hAnsi="Palatino Linotype"/>
          <w:b/>
          <w:sz w:val="28"/>
          <w:szCs w:val="28"/>
        </w:rPr>
        <w:t xml:space="preserve">, </w:t>
      </w:r>
      <w:r w:rsidR="002F0489">
        <w:rPr>
          <w:rFonts w:ascii="Palatino Linotype" w:hAnsi="Palatino Linotype"/>
          <w:b/>
          <w:sz w:val="28"/>
          <w:szCs w:val="28"/>
        </w:rPr>
        <w:t xml:space="preserve">notre </w:t>
      </w:r>
      <w:proofErr w:type="gramStart"/>
      <w:r w:rsidR="00146F61">
        <w:rPr>
          <w:rFonts w:ascii="Palatino Linotype" w:hAnsi="Palatino Linotype"/>
          <w:b/>
          <w:sz w:val="28"/>
          <w:szCs w:val="28"/>
        </w:rPr>
        <w:t>ob</w:t>
      </w:r>
      <w:r w:rsidR="0036275F">
        <w:rPr>
          <w:rFonts w:ascii="Palatino Linotype" w:hAnsi="Palatino Linotype"/>
          <w:b/>
          <w:sz w:val="28"/>
          <w:szCs w:val="28"/>
        </w:rPr>
        <w:t>jectif</w:t>
      </w:r>
      <w:proofErr w:type="gramEnd"/>
      <w:r w:rsidR="0036275F">
        <w:rPr>
          <w:rFonts w:ascii="Palatino Linotype" w:hAnsi="Palatino Linotype"/>
          <w:b/>
          <w:sz w:val="28"/>
          <w:szCs w:val="28"/>
        </w:rPr>
        <w:t xml:space="preserve"> </w:t>
      </w:r>
      <w:r w:rsidR="002F0489">
        <w:rPr>
          <w:rFonts w:ascii="Palatino Linotype" w:hAnsi="Palatino Linotype"/>
          <w:b/>
          <w:sz w:val="28"/>
          <w:szCs w:val="28"/>
        </w:rPr>
        <w:t>est de faire</w:t>
      </w:r>
      <w:r w:rsidR="0036275F">
        <w:rPr>
          <w:rFonts w:ascii="Palatino Linotype" w:hAnsi="Palatino Linotype"/>
          <w:b/>
          <w:sz w:val="28"/>
          <w:szCs w:val="28"/>
        </w:rPr>
        <w:t xml:space="preserve"> par</w:t>
      </w:r>
      <w:r w:rsidR="002F0489">
        <w:rPr>
          <w:rFonts w:ascii="Palatino Linotype" w:hAnsi="Palatino Linotype"/>
          <w:b/>
          <w:sz w:val="28"/>
          <w:szCs w:val="28"/>
        </w:rPr>
        <w:t>aître</w:t>
      </w:r>
      <w:r w:rsidR="0036275F">
        <w:rPr>
          <w:rFonts w:ascii="Palatino Linotype" w:hAnsi="Palatino Linotype"/>
          <w:b/>
          <w:sz w:val="28"/>
          <w:szCs w:val="28"/>
        </w:rPr>
        <w:t xml:space="preserve"> </w:t>
      </w:r>
      <w:r w:rsidR="002F0489">
        <w:rPr>
          <w:rFonts w:ascii="Palatino Linotype" w:hAnsi="Palatino Linotype"/>
          <w:b/>
          <w:sz w:val="28"/>
          <w:szCs w:val="28"/>
        </w:rPr>
        <w:t>l</w:t>
      </w:r>
      <w:r w:rsidR="0036275F">
        <w:rPr>
          <w:rFonts w:ascii="Palatino Linotype" w:hAnsi="Palatino Linotype"/>
          <w:b/>
          <w:sz w:val="28"/>
          <w:szCs w:val="28"/>
        </w:rPr>
        <w:t>es actes de carrière</w:t>
      </w:r>
      <w:r w:rsidR="00A84C9F">
        <w:rPr>
          <w:rFonts w:ascii="Palatino Linotype" w:hAnsi="Palatino Linotype"/>
          <w:b/>
          <w:sz w:val="28"/>
          <w:szCs w:val="28"/>
        </w:rPr>
        <w:t xml:space="preserve"> des agents de l’Etat, </w:t>
      </w:r>
      <w:r w:rsidR="00B74652" w:rsidRPr="0084420B">
        <w:rPr>
          <w:rFonts w:ascii="Palatino Linotype" w:hAnsi="Palatino Linotype"/>
          <w:b/>
          <w:sz w:val="28"/>
          <w:szCs w:val="28"/>
        </w:rPr>
        <w:t>trois (03) mois avant la date d’effet</w:t>
      </w:r>
      <w:r w:rsidR="00903998">
        <w:rPr>
          <w:rFonts w:ascii="Palatino Linotype" w:hAnsi="Palatino Linotype"/>
          <w:b/>
          <w:sz w:val="28"/>
          <w:szCs w:val="28"/>
        </w:rPr>
        <w:t xml:space="preserve"> </w:t>
      </w:r>
      <w:r w:rsidR="00A84C9F">
        <w:rPr>
          <w:rFonts w:ascii="Palatino Linotype" w:hAnsi="Palatino Linotype"/>
          <w:b/>
          <w:sz w:val="28"/>
          <w:szCs w:val="28"/>
        </w:rPr>
        <w:t>sera atteint</w:t>
      </w:r>
      <w:r w:rsidRPr="0084420B">
        <w:rPr>
          <w:rFonts w:ascii="Palatino Linotype" w:hAnsi="Palatino Linotype"/>
          <w:b/>
          <w:sz w:val="28"/>
          <w:szCs w:val="28"/>
        </w:rPr>
        <w:t xml:space="preserve">. </w:t>
      </w:r>
    </w:p>
    <w:p w14:paraId="4DC1C880" w14:textId="1E35A5DA" w:rsidR="007A0F3F" w:rsidRDefault="007A0F3F" w:rsidP="008D3559">
      <w:pPr>
        <w:spacing w:line="240" w:lineRule="auto"/>
        <w:jc w:val="both"/>
        <w:rPr>
          <w:rFonts w:ascii="Palatino Linotype" w:hAnsi="Palatino Linotype"/>
          <w:b/>
          <w:bCs/>
          <w:sz w:val="28"/>
          <w:szCs w:val="28"/>
        </w:rPr>
      </w:pPr>
    </w:p>
    <w:p w14:paraId="1CC582B9" w14:textId="06CE6859" w:rsidR="007A0F3F" w:rsidRPr="007A0F3F" w:rsidRDefault="004E1C7B" w:rsidP="007A0F3F">
      <w:pPr>
        <w:numPr>
          <w:ilvl w:val="0"/>
          <w:numId w:val="1"/>
        </w:numPr>
        <w:spacing w:line="240" w:lineRule="auto"/>
        <w:jc w:val="both"/>
        <w:rPr>
          <w:rFonts w:ascii="Palatino Linotype" w:hAnsi="Palatino Linotype"/>
          <w:b/>
          <w:sz w:val="28"/>
          <w:szCs w:val="28"/>
        </w:rPr>
      </w:pPr>
      <w:r>
        <w:rPr>
          <w:rFonts w:ascii="Palatino Linotype" w:hAnsi="Palatino Linotype"/>
          <w:b/>
          <w:bCs/>
          <w:sz w:val="28"/>
          <w:szCs w:val="28"/>
        </w:rPr>
        <w:t>Promotion d’un d</w:t>
      </w:r>
      <w:r w:rsidR="007A0F3F">
        <w:rPr>
          <w:rFonts w:ascii="Palatino Linotype" w:hAnsi="Palatino Linotype"/>
          <w:b/>
          <w:bCs/>
          <w:sz w:val="28"/>
          <w:szCs w:val="28"/>
        </w:rPr>
        <w:t>ialogue social</w:t>
      </w:r>
      <w:r>
        <w:rPr>
          <w:rFonts w:ascii="Palatino Linotype" w:hAnsi="Palatino Linotype"/>
          <w:b/>
          <w:bCs/>
          <w:sz w:val="28"/>
          <w:szCs w:val="28"/>
        </w:rPr>
        <w:t xml:space="preserve"> responsable</w:t>
      </w:r>
    </w:p>
    <w:p w14:paraId="72582FF4" w14:textId="77777777" w:rsidR="004E1C7B" w:rsidRPr="004E1C7B" w:rsidRDefault="004E1C7B" w:rsidP="004E1C7B">
      <w:pPr>
        <w:spacing w:line="240" w:lineRule="auto"/>
        <w:jc w:val="both"/>
        <w:rPr>
          <w:rFonts w:ascii="Palatino Linotype" w:hAnsi="Palatino Linotype"/>
          <w:bCs/>
          <w:sz w:val="28"/>
          <w:szCs w:val="28"/>
        </w:rPr>
      </w:pPr>
      <w:r w:rsidRPr="004E1C7B">
        <w:rPr>
          <w:rFonts w:ascii="Palatino Linotype" w:hAnsi="Palatino Linotype"/>
          <w:bCs/>
          <w:sz w:val="28"/>
          <w:szCs w:val="28"/>
        </w:rPr>
        <w:t xml:space="preserve">Avant 2016, les relations entre le Gouvernement et les partenaires sociaux étaient souvent conflictuelles. Les organisations syndicales, pour se faire entendre, avaient régulièrement recours aux grèves perlées comme moyen de pression. De fait, l’Administration publique tous corps confondus, était souvent paralysée et les citoyens ne pouvaient pas bénéficier des services publics auxquels ils ont droit. </w:t>
      </w:r>
    </w:p>
    <w:p w14:paraId="3C3494EF" w14:textId="5B8FFCBE" w:rsidR="004E1C7B" w:rsidRPr="004E1C7B" w:rsidRDefault="004E1C7B" w:rsidP="004E1C7B">
      <w:pPr>
        <w:spacing w:line="240" w:lineRule="auto"/>
        <w:jc w:val="both"/>
        <w:rPr>
          <w:rFonts w:ascii="Palatino Linotype" w:hAnsi="Palatino Linotype"/>
          <w:bCs/>
          <w:sz w:val="28"/>
          <w:szCs w:val="28"/>
        </w:rPr>
      </w:pPr>
      <w:r w:rsidRPr="004E1C7B">
        <w:rPr>
          <w:rFonts w:ascii="Palatino Linotype" w:hAnsi="Palatino Linotype"/>
          <w:bCs/>
          <w:sz w:val="28"/>
          <w:szCs w:val="28"/>
        </w:rPr>
        <w:t>Face à une telle situation, nous avons encadr</w:t>
      </w:r>
      <w:r>
        <w:rPr>
          <w:rFonts w:ascii="Palatino Linotype" w:hAnsi="Palatino Linotype"/>
          <w:bCs/>
          <w:sz w:val="28"/>
          <w:szCs w:val="28"/>
        </w:rPr>
        <w:t>é</w:t>
      </w:r>
      <w:r w:rsidRPr="004E1C7B">
        <w:rPr>
          <w:rFonts w:ascii="Palatino Linotype" w:hAnsi="Palatino Linotype"/>
          <w:bCs/>
          <w:sz w:val="28"/>
          <w:szCs w:val="28"/>
        </w:rPr>
        <w:t xml:space="preserve"> le droit de grève </w:t>
      </w:r>
      <w:r>
        <w:rPr>
          <w:rFonts w:ascii="Palatino Linotype" w:hAnsi="Palatino Linotype"/>
          <w:bCs/>
          <w:sz w:val="28"/>
          <w:szCs w:val="28"/>
        </w:rPr>
        <w:t>pour</w:t>
      </w:r>
      <w:r w:rsidRPr="004E1C7B">
        <w:rPr>
          <w:rFonts w:ascii="Palatino Linotype" w:hAnsi="Palatino Linotype"/>
          <w:bCs/>
          <w:sz w:val="28"/>
          <w:szCs w:val="28"/>
        </w:rPr>
        <w:t xml:space="preserve"> privilégier plutôt la voie du dialogue. </w:t>
      </w:r>
    </w:p>
    <w:p w14:paraId="5E6C5D47" w14:textId="484260E0" w:rsidR="007A5AF2" w:rsidRPr="004E1C7B" w:rsidRDefault="004E1C7B" w:rsidP="004E1C7B">
      <w:pPr>
        <w:spacing w:line="240" w:lineRule="auto"/>
        <w:jc w:val="both"/>
        <w:rPr>
          <w:rFonts w:ascii="Palatino Linotype" w:hAnsi="Palatino Linotype"/>
          <w:bCs/>
          <w:sz w:val="28"/>
          <w:szCs w:val="28"/>
        </w:rPr>
      </w:pPr>
      <w:r w:rsidRPr="004E1C7B">
        <w:rPr>
          <w:rFonts w:ascii="Palatino Linotype" w:hAnsi="Palatino Linotype"/>
          <w:bCs/>
          <w:sz w:val="28"/>
          <w:szCs w:val="28"/>
        </w:rPr>
        <w:t>Depuis lors, il s’observe un apaisement du climat social et le renforcement des négociations collectives. Le Gouvernement n’attend pas que les syndicats soient fâchés ou qu’ils fassent du bruit avant de résoudre les problèmes des travailleurs. Chaque fois qu’il peut faire des efforts, il le fait et parfois les travailleurs sont surpris de constater que leurs attentes ont été comblées alors qu’ils n’ont pas eu besoin d’aller en grève ou d’organiser des sit-in.</w:t>
      </w:r>
    </w:p>
    <w:p w14:paraId="6E9E3009" w14:textId="4A899EA5" w:rsidR="00154BAC" w:rsidRDefault="000A6E21" w:rsidP="008D3559">
      <w:pPr>
        <w:spacing w:line="240" w:lineRule="auto"/>
        <w:jc w:val="both"/>
        <w:rPr>
          <w:rFonts w:ascii="Palatino Linotype" w:hAnsi="Palatino Linotype"/>
          <w:b/>
          <w:sz w:val="28"/>
          <w:szCs w:val="28"/>
        </w:rPr>
      </w:pPr>
      <w:r w:rsidRPr="00903998">
        <w:rPr>
          <w:rFonts w:ascii="Palatino Linotype" w:hAnsi="Palatino Linotype"/>
          <w:b/>
          <w:sz w:val="28"/>
          <w:szCs w:val="28"/>
        </w:rPr>
        <w:lastRenderedPageBreak/>
        <w:t xml:space="preserve">Perspectives : </w:t>
      </w:r>
      <w:r w:rsidR="008609D5">
        <w:rPr>
          <w:rFonts w:ascii="Palatino Linotype" w:hAnsi="Palatino Linotype"/>
          <w:b/>
          <w:sz w:val="28"/>
          <w:szCs w:val="28"/>
        </w:rPr>
        <w:t>Nous avons décidé de c</w:t>
      </w:r>
      <w:r w:rsidRPr="00903998">
        <w:rPr>
          <w:rFonts w:ascii="Palatino Linotype" w:hAnsi="Palatino Linotype"/>
          <w:b/>
          <w:sz w:val="28"/>
          <w:szCs w:val="28"/>
        </w:rPr>
        <w:t xml:space="preserve">onsolider les acquis et </w:t>
      </w:r>
      <w:r w:rsidR="008609D5">
        <w:rPr>
          <w:rFonts w:ascii="Palatino Linotype" w:hAnsi="Palatino Linotype"/>
          <w:b/>
          <w:sz w:val="28"/>
          <w:szCs w:val="28"/>
        </w:rPr>
        <w:t xml:space="preserve">de </w:t>
      </w:r>
      <w:r w:rsidRPr="00903998">
        <w:rPr>
          <w:rFonts w:ascii="Palatino Linotype" w:hAnsi="Palatino Linotype"/>
          <w:b/>
          <w:sz w:val="28"/>
          <w:szCs w:val="28"/>
        </w:rPr>
        <w:t>privilégier le dialogue préventif des crises sociales</w:t>
      </w:r>
      <w:r w:rsidR="008609D5">
        <w:rPr>
          <w:rFonts w:ascii="Palatino Linotype" w:hAnsi="Palatino Linotype"/>
          <w:b/>
          <w:sz w:val="28"/>
          <w:szCs w:val="28"/>
        </w:rPr>
        <w:t>. Ainsi, dans notre pays, Gouvernement après Gouvernement, il sera possible de montrer que nous sommes capables de régler les problèmes sans attendre qu’une crise s’installe et que les travailleurs revendiquent.</w:t>
      </w:r>
    </w:p>
    <w:p w14:paraId="7E3DDF90" w14:textId="26B69438" w:rsidR="00F76261" w:rsidRDefault="00F76261" w:rsidP="008D3559">
      <w:pPr>
        <w:spacing w:line="240" w:lineRule="auto"/>
        <w:jc w:val="both"/>
        <w:rPr>
          <w:rFonts w:ascii="Palatino Linotype" w:hAnsi="Palatino Linotype"/>
          <w:b/>
          <w:sz w:val="28"/>
          <w:szCs w:val="28"/>
        </w:rPr>
      </w:pPr>
    </w:p>
    <w:p w14:paraId="3B6B4E61" w14:textId="77777777" w:rsidR="00811ABD" w:rsidRPr="00EE12BC" w:rsidRDefault="00811ABD" w:rsidP="004226C0">
      <w:pPr>
        <w:pStyle w:val="Paragraphedeliste"/>
        <w:numPr>
          <w:ilvl w:val="0"/>
          <w:numId w:val="5"/>
        </w:numPr>
        <w:spacing w:line="240" w:lineRule="auto"/>
        <w:jc w:val="both"/>
        <w:rPr>
          <w:rFonts w:ascii="Palatino Linotype" w:hAnsi="Palatino Linotype"/>
          <w:b/>
          <w:sz w:val="28"/>
          <w:szCs w:val="28"/>
        </w:rPr>
      </w:pPr>
      <w:r w:rsidRPr="00EE12BC">
        <w:rPr>
          <w:rFonts w:ascii="Palatino Linotype" w:hAnsi="Palatino Linotype"/>
          <w:b/>
          <w:sz w:val="28"/>
          <w:szCs w:val="28"/>
        </w:rPr>
        <w:t>Conditions de vie des travailleurs et des retraités</w:t>
      </w:r>
    </w:p>
    <w:p w14:paraId="1EAAA8AC" w14:textId="77777777" w:rsidR="00811ABD" w:rsidRPr="00EE12BC" w:rsidRDefault="00811ABD" w:rsidP="00811ABD">
      <w:pPr>
        <w:pStyle w:val="Paragraphedeliste"/>
        <w:spacing w:line="240" w:lineRule="auto"/>
        <w:jc w:val="both"/>
        <w:rPr>
          <w:rFonts w:ascii="Palatino Linotype" w:hAnsi="Palatino Linotype"/>
          <w:b/>
          <w:sz w:val="28"/>
          <w:szCs w:val="28"/>
        </w:rPr>
      </w:pPr>
    </w:p>
    <w:p w14:paraId="14158243" w14:textId="77777777" w:rsidR="00811ABD" w:rsidRPr="00EE12BC" w:rsidRDefault="00811ABD" w:rsidP="004226C0">
      <w:pPr>
        <w:pStyle w:val="Paragraphedeliste"/>
        <w:numPr>
          <w:ilvl w:val="1"/>
          <w:numId w:val="5"/>
        </w:numPr>
        <w:spacing w:line="240" w:lineRule="auto"/>
        <w:jc w:val="both"/>
        <w:rPr>
          <w:rFonts w:ascii="Palatino Linotype" w:hAnsi="Palatino Linotype"/>
          <w:b/>
          <w:sz w:val="28"/>
          <w:szCs w:val="28"/>
        </w:rPr>
      </w:pPr>
      <w:r w:rsidRPr="00EE12BC">
        <w:rPr>
          <w:rFonts w:ascii="Palatino Linotype" w:hAnsi="Palatino Linotype"/>
          <w:b/>
          <w:sz w:val="28"/>
          <w:szCs w:val="28"/>
        </w:rPr>
        <w:t>Conditions de vie des travailleurs</w:t>
      </w:r>
    </w:p>
    <w:p w14:paraId="18330B86" w14:textId="77777777"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Avant 2016, plusieurs décrets et arrêtés (prime de motivation pour les agents de la santé, décrets portant statut particulier des enseignants du primaire et du secondaire, décret 2011 portant revalorisation progressive de l’indice de traitement de 1,25 pour les fonctionnaires) pris pour octroyer des avantages aux travailleurs n’ont pas été mis en œuvre. Les avancements et divers droits étaient payés avec beaucoup de retard, entrainant un stock de dettes s’élevant à plus de 180 milliards FCFA à fin 2015.</w:t>
      </w:r>
    </w:p>
    <w:p w14:paraId="794DDC95" w14:textId="7C4DC6B6"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 xml:space="preserve">Depuis 2016, nous avons mis en application tous les engagements pris par l’Etat au profit des travailleurs, y compris ceux pris avant 2016. Nous avons entamé un apurement progressif des arriérés de salaires et mis en œuvre l’avancement automatique des travailleurs, impactant de fait le revenu des agents de l’Etat. De même, en décembre 2022, le niveau du SMIG a été relevé à 52 000 FCFA, soit une hausse de 30%. Les salaires ont été revalorisés </w:t>
      </w:r>
      <w:r>
        <w:rPr>
          <w:rFonts w:ascii="Palatino Linotype" w:hAnsi="Palatino Linotype"/>
          <w:sz w:val="28"/>
          <w:szCs w:val="28"/>
        </w:rPr>
        <w:t>à hauteur de</w:t>
      </w:r>
      <w:r w:rsidRPr="00EE12BC">
        <w:rPr>
          <w:rFonts w:ascii="Palatino Linotype" w:hAnsi="Palatino Linotype"/>
          <w:sz w:val="28"/>
          <w:szCs w:val="28"/>
        </w:rPr>
        <w:t xml:space="preserve"> </w:t>
      </w:r>
      <w:r>
        <w:rPr>
          <w:rFonts w:ascii="Palatino Linotype" w:hAnsi="Palatino Linotype"/>
          <w:sz w:val="28"/>
          <w:szCs w:val="28"/>
        </w:rPr>
        <w:t xml:space="preserve">3% du </w:t>
      </w:r>
      <w:r w:rsidRPr="00EE12BC">
        <w:rPr>
          <w:rFonts w:ascii="Palatino Linotype" w:hAnsi="Palatino Linotype"/>
          <w:sz w:val="28"/>
          <w:szCs w:val="28"/>
        </w:rPr>
        <w:t>point indiciaire doublé de l’octroi de sursalaire. A titre illustratif :</w:t>
      </w:r>
    </w:p>
    <w:p w14:paraId="3B143637" w14:textId="77777777" w:rsidR="00811ABD" w:rsidRPr="00EE12BC" w:rsidRDefault="00811ABD" w:rsidP="004226C0">
      <w:pPr>
        <w:pStyle w:val="Paragraphedeliste"/>
        <w:numPr>
          <w:ilvl w:val="0"/>
          <w:numId w:val="4"/>
        </w:numPr>
        <w:spacing w:line="240" w:lineRule="auto"/>
        <w:jc w:val="both"/>
        <w:rPr>
          <w:rFonts w:ascii="Palatino Linotype" w:hAnsi="Palatino Linotype"/>
          <w:sz w:val="28"/>
          <w:szCs w:val="28"/>
        </w:rPr>
      </w:pPr>
      <w:proofErr w:type="gramStart"/>
      <w:r w:rsidRPr="00EE12BC">
        <w:rPr>
          <w:rFonts w:ascii="Palatino Linotype" w:hAnsi="Palatino Linotype"/>
          <w:sz w:val="28"/>
          <w:szCs w:val="28"/>
        </w:rPr>
        <w:t>un</w:t>
      </w:r>
      <w:proofErr w:type="gramEnd"/>
      <w:r w:rsidRPr="00EE12BC">
        <w:rPr>
          <w:rFonts w:ascii="Palatino Linotype" w:hAnsi="Palatino Linotype"/>
          <w:sz w:val="28"/>
          <w:szCs w:val="28"/>
        </w:rPr>
        <w:t xml:space="preserve"> instituteur adjoint qui était payé à  87. 114 FCFA passe à 129. 485 FCFA, soit une augmentation de 49% ;</w:t>
      </w:r>
    </w:p>
    <w:p w14:paraId="1170C003" w14:textId="77777777" w:rsidR="00811ABD" w:rsidRPr="00EE12BC" w:rsidRDefault="00811ABD" w:rsidP="004226C0">
      <w:pPr>
        <w:pStyle w:val="Paragraphedeliste"/>
        <w:numPr>
          <w:ilvl w:val="0"/>
          <w:numId w:val="4"/>
        </w:numPr>
        <w:spacing w:line="240" w:lineRule="auto"/>
        <w:jc w:val="both"/>
        <w:rPr>
          <w:rFonts w:ascii="Palatino Linotype" w:hAnsi="Palatino Linotype"/>
          <w:sz w:val="28"/>
          <w:szCs w:val="28"/>
        </w:rPr>
      </w:pPr>
      <w:proofErr w:type="gramStart"/>
      <w:r w:rsidRPr="00EE12BC">
        <w:rPr>
          <w:rFonts w:ascii="Palatino Linotype" w:hAnsi="Palatino Linotype"/>
          <w:sz w:val="28"/>
          <w:szCs w:val="28"/>
        </w:rPr>
        <w:t>un</w:t>
      </w:r>
      <w:proofErr w:type="gramEnd"/>
      <w:r w:rsidRPr="00EE12BC">
        <w:rPr>
          <w:rFonts w:ascii="Palatino Linotype" w:hAnsi="Palatino Linotype"/>
          <w:sz w:val="28"/>
          <w:szCs w:val="28"/>
        </w:rPr>
        <w:t xml:space="preserve"> agent communautaire au niveau du Cours Primaire qui était payé à moins de 60.000 FCFA bénéficie aujourd’hui, grâce au dispositif des Aspirants au Métier d’Enseignant (AME), de :</w:t>
      </w:r>
    </w:p>
    <w:p w14:paraId="2D82F960" w14:textId="77777777" w:rsidR="00811ABD" w:rsidRPr="00EE12BC" w:rsidRDefault="00811ABD" w:rsidP="004226C0">
      <w:pPr>
        <w:pStyle w:val="Paragraphedeliste"/>
        <w:numPr>
          <w:ilvl w:val="1"/>
          <w:numId w:val="4"/>
        </w:numPr>
        <w:spacing w:line="240" w:lineRule="auto"/>
        <w:jc w:val="both"/>
        <w:rPr>
          <w:rFonts w:ascii="Palatino Linotype" w:hAnsi="Palatino Linotype"/>
          <w:sz w:val="28"/>
          <w:szCs w:val="28"/>
        </w:rPr>
      </w:pPr>
      <w:proofErr w:type="gramStart"/>
      <w:r w:rsidRPr="00EE12BC">
        <w:rPr>
          <w:rFonts w:ascii="Palatino Linotype" w:hAnsi="Palatino Linotype"/>
          <w:sz w:val="28"/>
          <w:szCs w:val="28"/>
        </w:rPr>
        <w:t>un</w:t>
      </w:r>
      <w:proofErr w:type="gramEnd"/>
      <w:r w:rsidRPr="00EE12BC">
        <w:rPr>
          <w:rFonts w:ascii="Palatino Linotype" w:hAnsi="Palatino Linotype"/>
          <w:sz w:val="28"/>
          <w:szCs w:val="28"/>
        </w:rPr>
        <w:t xml:space="preserve"> salaire de plus de 80.000 FCFA ;</w:t>
      </w:r>
    </w:p>
    <w:p w14:paraId="14A599E4" w14:textId="77777777" w:rsidR="00811ABD" w:rsidRPr="00EE12BC" w:rsidRDefault="00811ABD" w:rsidP="004226C0">
      <w:pPr>
        <w:pStyle w:val="Paragraphedeliste"/>
        <w:numPr>
          <w:ilvl w:val="1"/>
          <w:numId w:val="4"/>
        </w:numPr>
        <w:spacing w:line="240" w:lineRule="auto"/>
        <w:jc w:val="both"/>
        <w:rPr>
          <w:rFonts w:ascii="Palatino Linotype" w:hAnsi="Palatino Linotype"/>
          <w:sz w:val="28"/>
          <w:szCs w:val="28"/>
        </w:rPr>
      </w:pPr>
      <w:proofErr w:type="gramStart"/>
      <w:r w:rsidRPr="00EE12BC">
        <w:rPr>
          <w:rFonts w:ascii="Palatino Linotype" w:hAnsi="Palatino Linotype"/>
          <w:sz w:val="28"/>
          <w:szCs w:val="28"/>
        </w:rPr>
        <w:t>une</w:t>
      </w:r>
      <w:proofErr w:type="gramEnd"/>
      <w:r w:rsidRPr="00EE12BC">
        <w:rPr>
          <w:rFonts w:ascii="Palatino Linotype" w:hAnsi="Palatino Linotype"/>
          <w:sz w:val="28"/>
          <w:szCs w:val="28"/>
        </w:rPr>
        <w:t xml:space="preserve"> rémunération payée sur 12 mois ;</w:t>
      </w:r>
    </w:p>
    <w:p w14:paraId="300D7447" w14:textId="77777777" w:rsidR="00811ABD" w:rsidRPr="00EE12BC" w:rsidRDefault="00811ABD" w:rsidP="004226C0">
      <w:pPr>
        <w:pStyle w:val="Paragraphedeliste"/>
        <w:numPr>
          <w:ilvl w:val="1"/>
          <w:numId w:val="4"/>
        </w:numPr>
        <w:spacing w:line="240" w:lineRule="auto"/>
        <w:jc w:val="both"/>
        <w:rPr>
          <w:rFonts w:ascii="Palatino Linotype" w:hAnsi="Palatino Linotype"/>
          <w:sz w:val="28"/>
          <w:szCs w:val="28"/>
        </w:rPr>
      </w:pPr>
      <w:proofErr w:type="gramStart"/>
      <w:r w:rsidRPr="00EE12BC">
        <w:rPr>
          <w:rFonts w:ascii="Palatino Linotype" w:hAnsi="Palatino Linotype"/>
          <w:sz w:val="28"/>
          <w:szCs w:val="28"/>
        </w:rPr>
        <w:t>la</w:t>
      </w:r>
      <w:proofErr w:type="gramEnd"/>
      <w:r w:rsidRPr="00EE12BC">
        <w:rPr>
          <w:rFonts w:ascii="Palatino Linotype" w:hAnsi="Palatino Linotype"/>
          <w:sz w:val="28"/>
          <w:szCs w:val="28"/>
        </w:rPr>
        <w:t xml:space="preserve"> perspective de mise en route du processus de reversement en agent contractuel d’Etat ;</w:t>
      </w:r>
    </w:p>
    <w:p w14:paraId="0F32A754" w14:textId="77777777" w:rsidR="00811ABD" w:rsidRPr="00EE12BC" w:rsidRDefault="00811ABD" w:rsidP="004226C0">
      <w:pPr>
        <w:pStyle w:val="Paragraphedeliste"/>
        <w:numPr>
          <w:ilvl w:val="1"/>
          <w:numId w:val="4"/>
        </w:numPr>
        <w:spacing w:line="240" w:lineRule="auto"/>
        <w:jc w:val="both"/>
        <w:rPr>
          <w:rFonts w:ascii="Palatino Linotype" w:hAnsi="Palatino Linotype"/>
          <w:sz w:val="28"/>
          <w:szCs w:val="28"/>
        </w:rPr>
      </w:pPr>
      <w:proofErr w:type="gramStart"/>
      <w:r w:rsidRPr="00EE12BC">
        <w:rPr>
          <w:rFonts w:ascii="Palatino Linotype" w:hAnsi="Palatino Linotype"/>
          <w:sz w:val="28"/>
          <w:szCs w:val="28"/>
        </w:rPr>
        <w:lastRenderedPageBreak/>
        <w:t>une</w:t>
      </w:r>
      <w:proofErr w:type="gramEnd"/>
      <w:r w:rsidRPr="00EE12BC">
        <w:rPr>
          <w:rFonts w:ascii="Palatino Linotype" w:hAnsi="Palatino Linotype"/>
          <w:sz w:val="28"/>
          <w:szCs w:val="28"/>
        </w:rPr>
        <w:t xml:space="preserve"> prime d’engagement pour service d’intérêt national de 20.000 FCFA/mois ;</w:t>
      </w:r>
    </w:p>
    <w:p w14:paraId="254A0BB2" w14:textId="77777777" w:rsidR="00811ABD" w:rsidRPr="00EE12BC" w:rsidRDefault="00811ABD" w:rsidP="004226C0">
      <w:pPr>
        <w:pStyle w:val="Paragraphedeliste"/>
        <w:numPr>
          <w:ilvl w:val="1"/>
          <w:numId w:val="4"/>
        </w:numPr>
        <w:spacing w:line="240" w:lineRule="auto"/>
        <w:jc w:val="both"/>
        <w:rPr>
          <w:rFonts w:ascii="Palatino Linotype" w:hAnsi="Palatino Linotype"/>
          <w:sz w:val="28"/>
          <w:szCs w:val="28"/>
        </w:rPr>
      </w:pPr>
      <w:proofErr w:type="gramStart"/>
      <w:r w:rsidRPr="00EE12BC">
        <w:rPr>
          <w:rFonts w:ascii="Palatino Linotype" w:hAnsi="Palatino Linotype"/>
          <w:sz w:val="28"/>
          <w:szCs w:val="28"/>
        </w:rPr>
        <w:t>l’assurance</w:t>
      </w:r>
      <w:proofErr w:type="gramEnd"/>
      <w:r w:rsidRPr="00EE12BC">
        <w:rPr>
          <w:rFonts w:ascii="Palatino Linotype" w:hAnsi="Palatino Linotype"/>
          <w:sz w:val="28"/>
          <w:szCs w:val="28"/>
        </w:rPr>
        <w:t xml:space="preserve"> au même titre que les agents d’Etat (la gratuité des frais de scolarité de ses enfants, le congé maternité) ;</w:t>
      </w:r>
    </w:p>
    <w:p w14:paraId="24AF7EC3" w14:textId="77777777" w:rsidR="00811ABD" w:rsidRPr="00EE12BC" w:rsidRDefault="00811ABD" w:rsidP="004226C0">
      <w:pPr>
        <w:pStyle w:val="Paragraphedeliste"/>
        <w:numPr>
          <w:ilvl w:val="0"/>
          <w:numId w:val="4"/>
        </w:numPr>
        <w:spacing w:line="240" w:lineRule="auto"/>
        <w:jc w:val="both"/>
        <w:rPr>
          <w:rFonts w:ascii="Palatino Linotype" w:hAnsi="Palatino Linotype"/>
          <w:sz w:val="28"/>
          <w:szCs w:val="28"/>
        </w:rPr>
      </w:pPr>
      <w:proofErr w:type="gramStart"/>
      <w:r w:rsidRPr="00EE12BC">
        <w:rPr>
          <w:rFonts w:ascii="Palatino Linotype" w:hAnsi="Palatino Linotype"/>
          <w:sz w:val="28"/>
          <w:szCs w:val="28"/>
        </w:rPr>
        <w:t>un</w:t>
      </w:r>
      <w:proofErr w:type="gramEnd"/>
      <w:r w:rsidRPr="00EE12BC">
        <w:rPr>
          <w:rFonts w:ascii="Palatino Linotype" w:hAnsi="Palatino Linotype"/>
          <w:sz w:val="28"/>
          <w:szCs w:val="28"/>
        </w:rPr>
        <w:t xml:space="preserve"> infirmier qui était payé à  111 733 FCFA est aujourd’hui payé à 148 475 FCFA, soit une augmentation de 33% ;</w:t>
      </w:r>
    </w:p>
    <w:p w14:paraId="7B9EC32C" w14:textId="77777777" w:rsidR="00811ABD" w:rsidRPr="00EE12BC" w:rsidRDefault="00811ABD" w:rsidP="004226C0">
      <w:pPr>
        <w:pStyle w:val="Paragraphedeliste"/>
        <w:numPr>
          <w:ilvl w:val="0"/>
          <w:numId w:val="4"/>
        </w:numPr>
        <w:spacing w:line="240" w:lineRule="auto"/>
        <w:jc w:val="both"/>
        <w:rPr>
          <w:rFonts w:ascii="Palatino Linotype" w:hAnsi="Palatino Linotype"/>
          <w:sz w:val="28"/>
          <w:szCs w:val="28"/>
        </w:rPr>
      </w:pPr>
      <w:proofErr w:type="gramStart"/>
      <w:r w:rsidRPr="00EE12BC">
        <w:rPr>
          <w:rFonts w:ascii="Palatino Linotype" w:hAnsi="Palatino Linotype"/>
          <w:sz w:val="28"/>
          <w:szCs w:val="28"/>
        </w:rPr>
        <w:t>un</w:t>
      </w:r>
      <w:proofErr w:type="gramEnd"/>
      <w:r w:rsidRPr="00EE12BC">
        <w:rPr>
          <w:rFonts w:ascii="Palatino Linotype" w:hAnsi="Palatino Linotype"/>
          <w:sz w:val="28"/>
          <w:szCs w:val="28"/>
        </w:rPr>
        <w:t xml:space="preserve"> aide-soignant a connu une augmentation de 50% passant de 82 344 FCFA en 2016 à 123 505 FCFA en 2023 ;</w:t>
      </w:r>
    </w:p>
    <w:p w14:paraId="14B26201" w14:textId="77777777" w:rsidR="00811ABD" w:rsidRPr="00EE12BC" w:rsidRDefault="00811ABD" w:rsidP="004226C0">
      <w:pPr>
        <w:pStyle w:val="Paragraphedeliste"/>
        <w:numPr>
          <w:ilvl w:val="0"/>
          <w:numId w:val="4"/>
        </w:numPr>
        <w:spacing w:line="240" w:lineRule="auto"/>
        <w:jc w:val="both"/>
        <w:rPr>
          <w:rFonts w:ascii="Palatino Linotype" w:hAnsi="Palatino Linotype"/>
          <w:sz w:val="28"/>
          <w:szCs w:val="28"/>
        </w:rPr>
      </w:pPr>
      <w:proofErr w:type="gramStart"/>
      <w:r w:rsidRPr="00EE12BC">
        <w:rPr>
          <w:rFonts w:ascii="Palatino Linotype" w:hAnsi="Palatino Linotype"/>
          <w:sz w:val="28"/>
          <w:szCs w:val="28"/>
        </w:rPr>
        <w:t>un</w:t>
      </w:r>
      <w:proofErr w:type="gramEnd"/>
      <w:r w:rsidRPr="00EE12BC">
        <w:rPr>
          <w:rFonts w:ascii="Palatino Linotype" w:hAnsi="Palatino Linotype"/>
          <w:sz w:val="28"/>
          <w:szCs w:val="28"/>
        </w:rPr>
        <w:t xml:space="preserve"> agent fonctionnaire de catégorie A1 passe de 168 197 FCFA en 2016 à 207 743 FCFA à 2023, soit une augmentation de 24%.</w:t>
      </w:r>
    </w:p>
    <w:p w14:paraId="1A666CF3" w14:textId="77777777" w:rsidR="00811ABD" w:rsidRPr="00EE12BC" w:rsidRDefault="00811ABD" w:rsidP="00811ABD">
      <w:pPr>
        <w:spacing w:line="240" w:lineRule="auto"/>
        <w:jc w:val="both"/>
        <w:rPr>
          <w:rFonts w:ascii="Palatino Linotype" w:hAnsi="Palatino Linotype"/>
          <w:b/>
          <w:sz w:val="28"/>
          <w:szCs w:val="28"/>
        </w:rPr>
      </w:pPr>
    </w:p>
    <w:p w14:paraId="666E5CAC" w14:textId="77777777" w:rsidR="00811ABD" w:rsidRPr="00EE12BC" w:rsidRDefault="00811ABD" w:rsidP="004226C0">
      <w:pPr>
        <w:pStyle w:val="Paragraphedeliste"/>
        <w:numPr>
          <w:ilvl w:val="1"/>
          <w:numId w:val="5"/>
        </w:numPr>
        <w:spacing w:line="240" w:lineRule="auto"/>
        <w:jc w:val="both"/>
        <w:rPr>
          <w:rFonts w:ascii="Palatino Linotype" w:hAnsi="Palatino Linotype"/>
          <w:b/>
          <w:sz w:val="28"/>
          <w:szCs w:val="28"/>
        </w:rPr>
      </w:pPr>
      <w:r w:rsidRPr="00EE12BC">
        <w:rPr>
          <w:rFonts w:ascii="Palatino Linotype" w:hAnsi="Palatino Linotype"/>
          <w:b/>
          <w:sz w:val="28"/>
          <w:szCs w:val="28"/>
        </w:rPr>
        <w:t>Conditions de vie des retraités</w:t>
      </w:r>
    </w:p>
    <w:p w14:paraId="32E62DBE" w14:textId="77777777"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 xml:space="preserve">Avant 2016, les retraités subissaient des tracasseries et difficultés administratives de divers ordres pour pouvoir jouir à temps de leur pension de retraite. Par exemple, un instituteur à la retraite habitant à </w:t>
      </w:r>
      <w:proofErr w:type="spellStart"/>
      <w:r w:rsidRPr="00EE12BC">
        <w:rPr>
          <w:rFonts w:ascii="Palatino Linotype" w:hAnsi="Palatino Linotype"/>
          <w:sz w:val="28"/>
          <w:szCs w:val="28"/>
        </w:rPr>
        <w:t>Karimama</w:t>
      </w:r>
      <w:proofErr w:type="spellEnd"/>
      <w:r w:rsidRPr="00EE12BC">
        <w:rPr>
          <w:rFonts w:ascii="Palatino Linotype" w:hAnsi="Palatino Linotype"/>
          <w:sz w:val="28"/>
          <w:szCs w:val="28"/>
        </w:rPr>
        <w:t xml:space="preserve"> devait se déplacer sur Cotonou chaque mois pour percevoir sa pension de 155.048 FCFA. Il dépensait ainsi environ 25 000 FCFA au titre des frais de transport et d’assistance. Sa pension nette lui revenait ainsi en fin de compte à environ 130.048 FCFA.</w:t>
      </w:r>
    </w:p>
    <w:p w14:paraId="4375A425" w14:textId="57CADB47" w:rsidR="00811ABD"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A partir du 1</w:t>
      </w:r>
      <w:r w:rsidRPr="00EE12BC">
        <w:rPr>
          <w:rFonts w:ascii="Palatino Linotype" w:hAnsi="Palatino Linotype"/>
          <w:sz w:val="28"/>
          <w:szCs w:val="28"/>
          <w:vertAlign w:val="superscript"/>
        </w:rPr>
        <w:t>er</w:t>
      </w:r>
      <w:r w:rsidRPr="00EE12BC">
        <w:rPr>
          <w:rFonts w:ascii="Palatino Linotype" w:hAnsi="Palatino Linotype"/>
          <w:sz w:val="28"/>
          <w:szCs w:val="28"/>
        </w:rPr>
        <w:t xml:space="preserve"> janvier 2017, les retraités ont connu une augmentation de 25% de leur pension de retraite et une nouvelle augmentation de l’ordre de 2,4% au titre de la revalorisation générale effectuée en décembre 2022. En outre, ils ont bénéficié d’un allégement des formalités de mise à la retraite et de jouissance des pensions (paiement automatique de la pension à partir du 02 novembre 2020 sans production de pièces par les futurs retraités sans rupture de revenus entre le salaire et la pension, et la digitalisation du Bulletin de visite médical qui peut s’obtenir en ligne même à partir de leur téléphone, bancarisation et paiement électronique des pensions). Aujourd’hui, un instituteur à la retraite habitant </w:t>
      </w:r>
      <w:proofErr w:type="spellStart"/>
      <w:r w:rsidRPr="00EE12BC">
        <w:rPr>
          <w:rFonts w:ascii="Palatino Linotype" w:hAnsi="Palatino Linotype"/>
          <w:sz w:val="28"/>
          <w:szCs w:val="28"/>
        </w:rPr>
        <w:t>Karimama</w:t>
      </w:r>
      <w:proofErr w:type="spellEnd"/>
      <w:r w:rsidRPr="00EE12BC">
        <w:rPr>
          <w:rFonts w:ascii="Palatino Linotype" w:hAnsi="Palatino Linotype"/>
          <w:sz w:val="28"/>
          <w:szCs w:val="28"/>
        </w:rPr>
        <w:t xml:space="preserve"> qui avait en janvier 2016 une pension de 155.048 FCFA, non seulement a vu sa pension augmenter de 35.465 FCFA mais également n’a plus besoin de venir à Cotonou pour percevoir sa première pension qui est payée par mobile money ou par virement bancaire, lui faisant économiser au moins 25 000 FCFA.</w:t>
      </w:r>
    </w:p>
    <w:p w14:paraId="1C4B1C5F" w14:textId="088C195E" w:rsidR="00811ABD" w:rsidRDefault="00811ABD" w:rsidP="00811ABD">
      <w:pPr>
        <w:spacing w:line="240" w:lineRule="auto"/>
        <w:jc w:val="both"/>
        <w:rPr>
          <w:rFonts w:ascii="Palatino Linotype" w:hAnsi="Palatino Linotype"/>
          <w:sz w:val="28"/>
          <w:szCs w:val="28"/>
        </w:rPr>
      </w:pPr>
    </w:p>
    <w:p w14:paraId="01B5EF1D" w14:textId="77777777" w:rsidR="00811ABD" w:rsidRPr="00EE12BC" w:rsidRDefault="00811ABD" w:rsidP="00811ABD">
      <w:pPr>
        <w:spacing w:line="240" w:lineRule="auto"/>
        <w:jc w:val="both"/>
        <w:rPr>
          <w:rFonts w:ascii="Palatino Linotype" w:hAnsi="Palatino Linotype"/>
          <w:sz w:val="28"/>
          <w:szCs w:val="28"/>
        </w:rPr>
      </w:pPr>
    </w:p>
    <w:p w14:paraId="1326FC48" w14:textId="77777777" w:rsidR="00811ABD" w:rsidRPr="00EE12BC" w:rsidRDefault="00811ABD" w:rsidP="004226C0">
      <w:pPr>
        <w:pStyle w:val="Paragraphedeliste"/>
        <w:numPr>
          <w:ilvl w:val="1"/>
          <w:numId w:val="5"/>
        </w:numPr>
        <w:spacing w:line="240" w:lineRule="auto"/>
        <w:jc w:val="both"/>
        <w:rPr>
          <w:rFonts w:ascii="Palatino Linotype" w:hAnsi="Palatino Linotype"/>
          <w:b/>
          <w:sz w:val="28"/>
          <w:szCs w:val="28"/>
        </w:rPr>
      </w:pPr>
      <w:r w:rsidRPr="00EE12BC">
        <w:rPr>
          <w:rFonts w:ascii="Palatino Linotype" w:hAnsi="Palatino Linotype"/>
          <w:b/>
          <w:sz w:val="28"/>
          <w:szCs w:val="28"/>
        </w:rPr>
        <w:t>Défiscalisation des bas salaires</w:t>
      </w:r>
    </w:p>
    <w:p w14:paraId="59A90BA7" w14:textId="77777777"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Avant 2016, seuls les salaires inférieurs à 50 000 FCFA étaient exonérés et le taux de 10% est appliqué sur les salaires allant de 50001 à 130 000 FCFA.</w:t>
      </w:r>
    </w:p>
    <w:p w14:paraId="4530FA08" w14:textId="77777777"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Aujourd’hui, l'exonération est faite sur les salaires inférieurs à 60.000 FCFA et tous les salaires supérieurs à 50 000 connu une augmentation.</w:t>
      </w:r>
    </w:p>
    <w:p w14:paraId="02F4E21F" w14:textId="77777777"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 xml:space="preserve">De même, le taux de 10% est étendu aux salaires compris entre 130.000 et 150.000. FCFA. </w:t>
      </w:r>
    </w:p>
    <w:p w14:paraId="0793713E" w14:textId="77777777"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Cela signifie qu’il y a eu une réduction de l’impôt payé sur ces salaires.</w:t>
      </w:r>
    </w:p>
    <w:p w14:paraId="3E6C10EC" w14:textId="77777777"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 xml:space="preserve"> </w:t>
      </w:r>
    </w:p>
    <w:p w14:paraId="52D1FD73" w14:textId="77777777" w:rsidR="00811ABD" w:rsidRPr="00EE12BC" w:rsidRDefault="00811ABD" w:rsidP="004226C0">
      <w:pPr>
        <w:pStyle w:val="Paragraphedeliste"/>
        <w:numPr>
          <w:ilvl w:val="1"/>
          <w:numId w:val="5"/>
        </w:numPr>
        <w:spacing w:line="240" w:lineRule="auto"/>
        <w:jc w:val="both"/>
        <w:rPr>
          <w:rFonts w:ascii="Palatino Linotype" w:hAnsi="Palatino Linotype"/>
          <w:b/>
          <w:sz w:val="28"/>
          <w:szCs w:val="28"/>
        </w:rPr>
      </w:pPr>
      <w:r w:rsidRPr="00EE12BC">
        <w:rPr>
          <w:rFonts w:ascii="Palatino Linotype" w:hAnsi="Palatino Linotype"/>
          <w:b/>
          <w:sz w:val="28"/>
          <w:szCs w:val="28"/>
        </w:rPr>
        <w:t>Formalisation des emplois domestiques</w:t>
      </w:r>
    </w:p>
    <w:p w14:paraId="5CF4F985" w14:textId="77777777"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Avant 2016, seules quelques personnes connaissant les lois déclaraient leurs agents domestiques afin qu’ils bénéficient de la sécurité sociale et d’une pension de retraite dans leurs vieux jours.</w:t>
      </w:r>
    </w:p>
    <w:p w14:paraId="3D154DDD" w14:textId="77777777"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Désormais, nous avons systématisé cette formalité importante par l’obligation faite aux employeurs de déclarer formellement les emplois domestiques.</w:t>
      </w:r>
    </w:p>
    <w:p w14:paraId="7558FC5C" w14:textId="77777777"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Une telle mesure permet que des personnes qui n’avaient jamais été prises en compte par la sécurité sociale le soient et puissent bénéficier, par ailleurs, des prestations entrant dans le cadre de l’assurance-maladie universelle.</w:t>
      </w:r>
    </w:p>
    <w:p w14:paraId="71D656E5" w14:textId="77777777" w:rsidR="00811ABD" w:rsidRPr="00EE12BC" w:rsidRDefault="00811ABD" w:rsidP="00811ABD">
      <w:pPr>
        <w:spacing w:line="240" w:lineRule="auto"/>
        <w:jc w:val="both"/>
        <w:rPr>
          <w:rFonts w:ascii="Palatino Linotype" w:hAnsi="Palatino Linotype"/>
          <w:sz w:val="28"/>
          <w:szCs w:val="28"/>
        </w:rPr>
      </w:pPr>
      <w:r w:rsidRPr="00EE12BC">
        <w:rPr>
          <w:rFonts w:ascii="Palatino Linotype" w:hAnsi="Palatino Linotype"/>
          <w:sz w:val="28"/>
          <w:szCs w:val="28"/>
        </w:rPr>
        <w:t>Une campagne spéciale est en cours actuellement et les chiffres renseignent que de plus en plus de personnes procèdent à cette déclaration qui valorisent le travail des agents domestiques et leur donne un statut digne du nom.</w:t>
      </w:r>
    </w:p>
    <w:p w14:paraId="4560FA64" w14:textId="0DC849FB" w:rsidR="00F76261" w:rsidRPr="00903998" w:rsidRDefault="00811ABD" w:rsidP="00811ABD">
      <w:pPr>
        <w:spacing w:line="240" w:lineRule="auto"/>
        <w:jc w:val="both"/>
        <w:rPr>
          <w:rFonts w:ascii="Palatino Linotype" w:hAnsi="Palatino Linotype"/>
          <w:b/>
          <w:sz w:val="28"/>
          <w:szCs w:val="28"/>
        </w:rPr>
      </w:pPr>
      <w:r w:rsidRPr="00EE12BC">
        <w:rPr>
          <w:rFonts w:ascii="Palatino Linotype" w:hAnsi="Palatino Linotype"/>
          <w:b/>
          <w:sz w:val="28"/>
          <w:szCs w:val="28"/>
        </w:rPr>
        <w:t>PERSPECTIVES : Nous allons prolonger cette campagne pour sensibiliser tous les employeurs et les amener à sortir leurs personnels de maison de l’informel</w:t>
      </w:r>
      <w:r>
        <w:rPr>
          <w:rFonts w:ascii="Palatino Linotype" w:hAnsi="Palatino Linotype"/>
          <w:b/>
          <w:sz w:val="28"/>
          <w:szCs w:val="28"/>
        </w:rPr>
        <w:t>. Ainsi, dans quelque temps, tous ceux qui travaillent au Bénin auront droit à la sécurité sociale et à l’assurance-maladie.</w:t>
      </w:r>
    </w:p>
    <w:sectPr w:rsidR="00F76261" w:rsidRPr="0090399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4BD69" w14:textId="77777777" w:rsidR="004226C0" w:rsidRDefault="004226C0">
      <w:pPr>
        <w:spacing w:after="0" w:line="240" w:lineRule="auto"/>
      </w:pPr>
      <w:r>
        <w:separator/>
      </w:r>
    </w:p>
  </w:endnote>
  <w:endnote w:type="continuationSeparator" w:id="0">
    <w:p w14:paraId="677C0EB0" w14:textId="77777777" w:rsidR="004226C0" w:rsidRDefault="004226C0">
      <w:pPr>
        <w:spacing w:after="0" w:line="240" w:lineRule="auto"/>
      </w:pPr>
      <w:r>
        <w:continuationSeparator/>
      </w:r>
    </w:p>
  </w:endnote>
  <w:endnote w:type="continuationNotice" w:id="1">
    <w:p w14:paraId="17E1A5D3" w14:textId="77777777" w:rsidR="004226C0" w:rsidRDefault="00422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97174566"/>
      <w:docPartObj>
        <w:docPartGallery w:val="Page Numbers (Bottom of Page)"/>
        <w:docPartUnique/>
      </w:docPartObj>
    </w:sdtPr>
    <w:sdtEndPr>
      <w:rPr>
        <w:rStyle w:val="Numrodepage"/>
      </w:rPr>
    </w:sdtEndPr>
    <w:sdtContent>
      <w:p w14:paraId="4A2D2F41" w14:textId="77777777" w:rsidR="00447A0F" w:rsidRDefault="00447A0F" w:rsidP="00447A0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27AB6E4" w14:textId="77777777" w:rsidR="00447A0F" w:rsidRDefault="00447A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9543585"/>
      <w:docPartObj>
        <w:docPartGallery w:val="Page Numbers (Bottom of Page)"/>
        <w:docPartUnique/>
      </w:docPartObj>
    </w:sdtPr>
    <w:sdtEndPr>
      <w:rPr>
        <w:rStyle w:val="Numrodepage"/>
      </w:rPr>
    </w:sdtEndPr>
    <w:sdtContent>
      <w:p w14:paraId="0A30AFCE" w14:textId="77777777" w:rsidR="00447A0F" w:rsidRDefault="00447A0F" w:rsidP="00447A0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043772">
          <w:rPr>
            <w:rStyle w:val="Numrodepage"/>
            <w:noProof/>
          </w:rPr>
          <w:t>4</w:t>
        </w:r>
        <w:r>
          <w:rPr>
            <w:rStyle w:val="Numrodepage"/>
          </w:rPr>
          <w:fldChar w:fldCharType="end"/>
        </w:r>
      </w:p>
    </w:sdtContent>
  </w:sdt>
  <w:p w14:paraId="08D5319B" w14:textId="77777777" w:rsidR="00447A0F" w:rsidRDefault="00447A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6710D" w14:textId="77777777" w:rsidR="004226C0" w:rsidRDefault="004226C0">
      <w:pPr>
        <w:spacing w:after="0" w:line="240" w:lineRule="auto"/>
      </w:pPr>
      <w:r>
        <w:separator/>
      </w:r>
    </w:p>
  </w:footnote>
  <w:footnote w:type="continuationSeparator" w:id="0">
    <w:p w14:paraId="7A5872F7" w14:textId="77777777" w:rsidR="004226C0" w:rsidRDefault="004226C0">
      <w:pPr>
        <w:spacing w:after="0" w:line="240" w:lineRule="auto"/>
      </w:pPr>
      <w:r>
        <w:continuationSeparator/>
      </w:r>
    </w:p>
  </w:footnote>
  <w:footnote w:type="continuationNotice" w:id="1">
    <w:p w14:paraId="4E8C680F" w14:textId="77777777" w:rsidR="004226C0" w:rsidRDefault="004226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A6A37"/>
    <w:multiLevelType w:val="hybridMultilevel"/>
    <w:tmpl w:val="083418BE"/>
    <w:lvl w:ilvl="0" w:tplc="2AA20E98">
      <w:start w:val="1"/>
      <w:numFmt w:val="bullet"/>
      <w:lvlText w:val="-"/>
      <w:lvlJc w:val="left"/>
      <w:pPr>
        <w:ind w:left="720" w:hanging="360"/>
      </w:pPr>
      <w:rPr>
        <w:rFonts w:ascii="Bookman Old Style" w:hAnsi="Bookman Old Style"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094D0F"/>
    <w:multiLevelType w:val="hybridMultilevel"/>
    <w:tmpl w:val="4ABA2798"/>
    <w:lvl w:ilvl="0" w:tplc="9848A53E">
      <w:start w:val="1"/>
      <w:numFmt w:val="bullet"/>
      <w:lvlText w:val=""/>
      <w:lvlJc w:val="left"/>
      <w:pPr>
        <w:ind w:left="720" w:hanging="360"/>
      </w:pPr>
      <w:rPr>
        <w:rFonts w:ascii="Symbol" w:hAnsi="Symbol" w:hint="default"/>
        <w:color w:val="006666"/>
      </w:rPr>
    </w:lvl>
    <w:lvl w:ilvl="1" w:tplc="FFFFFFFF">
      <w:start w:val="3"/>
      <w:numFmt w:val="bullet"/>
      <w:lvlText w:val="-"/>
      <w:lvlJc w:val="left"/>
      <w:pPr>
        <w:ind w:left="1440" w:hanging="360"/>
      </w:pPr>
      <w:rPr>
        <w:rFonts w:ascii="Century Gothic" w:eastAsiaTheme="minorHAnsi" w:hAnsi="Century Gothic"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C42A1D"/>
    <w:multiLevelType w:val="hybridMultilevel"/>
    <w:tmpl w:val="A3BAA7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C8015B2"/>
    <w:multiLevelType w:val="hybridMultilevel"/>
    <w:tmpl w:val="A8DA4F6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CBA2E9F"/>
    <w:multiLevelType w:val="hybridMultilevel"/>
    <w:tmpl w:val="0108EF90"/>
    <w:lvl w:ilvl="0" w:tplc="F74E2958">
      <w:start w:val="1"/>
      <w:numFmt w:val="bullet"/>
      <w:lvlText w:val=""/>
      <w:lvlJc w:val="left"/>
      <w:pPr>
        <w:ind w:left="720" w:hanging="360"/>
      </w:pPr>
      <w:rPr>
        <w:rFonts w:ascii="Wingdings" w:hAnsi="Wingdings"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F7"/>
    <w:rsid w:val="00007D3D"/>
    <w:rsid w:val="00020918"/>
    <w:rsid w:val="00043772"/>
    <w:rsid w:val="0005010B"/>
    <w:rsid w:val="00061176"/>
    <w:rsid w:val="000801AF"/>
    <w:rsid w:val="000A6557"/>
    <w:rsid w:val="000A6E21"/>
    <w:rsid w:val="000B4123"/>
    <w:rsid w:val="000B6A10"/>
    <w:rsid w:val="00113C4F"/>
    <w:rsid w:val="001460F6"/>
    <w:rsid w:val="00146F61"/>
    <w:rsid w:val="0015487A"/>
    <w:rsid w:val="00154BAC"/>
    <w:rsid w:val="00166CE1"/>
    <w:rsid w:val="001767E9"/>
    <w:rsid w:val="0018108F"/>
    <w:rsid w:val="00184B64"/>
    <w:rsid w:val="0018526A"/>
    <w:rsid w:val="0018589F"/>
    <w:rsid w:val="00186899"/>
    <w:rsid w:val="001B4961"/>
    <w:rsid w:val="001B74D2"/>
    <w:rsid w:val="001C0748"/>
    <w:rsid w:val="001D27C7"/>
    <w:rsid w:val="001E34CA"/>
    <w:rsid w:val="001E7E26"/>
    <w:rsid w:val="001F6FA7"/>
    <w:rsid w:val="00201678"/>
    <w:rsid w:val="002158F2"/>
    <w:rsid w:val="00220E71"/>
    <w:rsid w:val="00260074"/>
    <w:rsid w:val="002830B5"/>
    <w:rsid w:val="00285F9A"/>
    <w:rsid w:val="002926BF"/>
    <w:rsid w:val="002D52A1"/>
    <w:rsid w:val="002D6E1E"/>
    <w:rsid w:val="002F0489"/>
    <w:rsid w:val="002F3D08"/>
    <w:rsid w:val="002F676E"/>
    <w:rsid w:val="00306C88"/>
    <w:rsid w:val="0031264C"/>
    <w:rsid w:val="00316635"/>
    <w:rsid w:val="00326ED7"/>
    <w:rsid w:val="00354ABD"/>
    <w:rsid w:val="0036275F"/>
    <w:rsid w:val="00380EE7"/>
    <w:rsid w:val="003B6983"/>
    <w:rsid w:val="003F66E2"/>
    <w:rsid w:val="004115DA"/>
    <w:rsid w:val="00415367"/>
    <w:rsid w:val="004226C0"/>
    <w:rsid w:val="00434520"/>
    <w:rsid w:val="0044797F"/>
    <w:rsid w:val="00447A0F"/>
    <w:rsid w:val="004964B8"/>
    <w:rsid w:val="004968F5"/>
    <w:rsid w:val="004A79CC"/>
    <w:rsid w:val="004C2941"/>
    <w:rsid w:val="004C6719"/>
    <w:rsid w:val="004E1C7B"/>
    <w:rsid w:val="004E2068"/>
    <w:rsid w:val="004F1455"/>
    <w:rsid w:val="004F4145"/>
    <w:rsid w:val="00521064"/>
    <w:rsid w:val="0052745D"/>
    <w:rsid w:val="005309BE"/>
    <w:rsid w:val="005432F3"/>
    <w:rsid w:val="00553879"/>
    <w:rsid w:val="00564EA9"/>
    <w:rsid w:val="005824F9"/>
    <w:rsid w:val="005A1A16"/>
    <w:rsid w:val="005A1CF7"/>
    <w:rsid w:val="005B74D4"/>
    <w:rsid w:val="005E56FB"/>
    <w:rsid w:val="00603D0F"/>
    <w:rsid w:val="00620EBB"/>
    <w:rsid w:val="00635668"/>
    <w:rsid w:val="00676548"/>
    <w:rsid w:val="00692688"/>
    <w:rsid w:val="00694F0B"/>
    <w:rsid w:val="006973F8"/>
    <w:rsid w:val="006C4643"/>
    <w:rsid w:val="006D129E"/>
    <w:rsid w:val="006D3719"/>
    <w:rsid w:val="006D472A"/>
    <w:rsid w:val="006D5D0F"/>
    <w:rsid w:val="00706AA1"/>
    <w:rsid w:val="00741EFF"/>
    <w:rsid w:val="007440E2"/>
    <w:rsid w:val="00754798"/>
    <w:rsid w:val="007549DD"/>
    <w:rsid w:val="00772114"/>
    <w:rsid w:val="00782592"/>
    <w:rsid w:val="00783B1D"/>
    <w:rsid w:val="00791655"/>
    <w:rsid w:val="0079453A"/>
    <w:rsid w:val="007A0F3F"/>
    <w:rsid w:val="007A5AF2"/>
    <w:rsid w:val="007B09A4"/>
    <w:rsid w:val="007B227D"/>
    <w:rsid w:val="007C2D56"/>
    <w:rsid w:val="007E5202"/>
    <w:rsid w:val="007E5F37"/>
    <w:rsid w:val="00811ABD"/>
    <w:rsid w:val="00817CE8"/>
    <w:rsid w:val="00832932"/>
    <w:rsid w:val="008431E3"/>
    <w:rsid w:val="0084420B"/>
    <w:rsid w:val="008609D5"/>
    <w:rsid w:val="00862CAC"/>
    <w:rsid w:val="00894C1F"/>
    <w:rsid w:val="008A072D"/>
    <w:rsid w:val="008B5B59"/>
    <w:rsid w:val="008C6553"/>
    <w:rsid w:val="008D3559"/>
    <w:rsid w:val="008D65B2"/>
    <w:rsid w:val="008E7AF7"/>
    <w:rsid w:val="008F1280"/>
    <w:rsid w:val="008F2122"/>
    <w:rsid w:val="00902D1C"/>
    <w:rsid w:val="00903998"/>
    <w:rsid w:val="00912C5C"/>
    <w:rsid w:val="00913C51"/>
    <w:rsid w:val="00923387"/>
    <w:rsid w:val="00925BFB"/>
    <w:rsid w:val="00926968"/>
    <w:rsid w:val="00945620"/>
    <w:rsid w:val="009475D8"/>
    <w:rsid w:val="009612AF"/>
    <w:rsid w:val="009A604B"/>
    <w:rsid w:val="009B0294"/>
    <w:rsid w:val="009B3D88"/>
    <w:rsid w:val="009B45AB"/>
    <w:rsid w:val="009D0629"/>
    <w:rsid w:val="00A12C48"/>
    <w:rsid w:val="00A32B18"/>
    <w:rsid w:val="00A43943"/>
    <w:rsid w:val="00A456BE"/>
    <w:rsid w:val="00A7559F"/>
    <w:rsid w:val="00A84C9F"/>
    <w:rsid w:val="00A924DA"/>
    <w:rsid w:val="00AA28EC"/>
    <w:rsid w:val="00AB4D4F"/>
    <w:rsid w:val="00AC5F14"/>
    <w:rsid w:val="00B0398F"/>
    <w:rsid w:val="00B05AD6"/>
    <w:rsid w:val="00B07F69"/>
    <w:rsid w:val="00B13361"/>
    <w:rsid w:val="00B13F82"/>
    <w:rsid w:val="00B33B50"/>
    <w:rsid w:val="00B4270F"/>
    <w:rsid w:val="00B5344B"/>
    <w:rsid w:val="00B563DF"/>
    <w:rsid w:val="00B655C3"/>
    <w:rsid w:val="00B74652"/>
    <w:rsid w:val="00B85854"/>
    <w:rsid w:val="00B87CFF"/>
    <w:rsid w:val="00B94B42"/>
    <w:rsid w:val="00BA0D9A"/>
    <w:rsid w:val="00BC253D"/>
    <w:rsid w:val="00BC7343"/>
    <w:rsid w:val="00BE0055"/>
    <w:rsid w:val="00BE361E"/>
    <w:rsid w:val="00BE6DDF"/>
    <w:rsid w:val="00C00DC4"/>
    <w:rsid w:val="00C26EA6"/>
    <w:rsid w:val="00C27BF9"/>
    <w:rsid w:val="00C55A7B"/>
    <w:rsid w:val="00C63ABE"/>
    <w:rsid w:val="00C67B5B"/>
    <w:rsid w:val="00C72236"/>
    <w:rsid w:val="00C9457B"/>
    <w:rsid w:val="00CC2DC3"/>
    <w:rsid w:val="00CC438E"/>
    <w:rsid w:val="00CF2A72"/>
    <w:rsid w:val="00CF361B"/>
    <w:rsid w:val="00D13D8C"/>
    <w:rsid w:val="00D3334C"/>
    <w:rsid w:val="00D33487"/>
    <w:rsid w:val="00D46DF3"/>
    <w:rsid w:val="00D64F25"/>
    <w:rsid w:val="00D66D48"/>
    <w:rsid w:val="00D91B74"/>
    <w:rsid w:val="00D932CE"/>
    <w:rsid w:val="00DC22C6"/>
    <w:rsid w:val="00E04BDD"/>
    <w:rsid w:val="00E11CE2"/>
    <w:rsid w:val="00E12762"/>
    <w:rsid w:val="00E31FEC"/>
    <w:rsid w:val="00E5671A"/>
    <w:rsid w:val="00E71F5C"/>
    <w:rsid w:val="00E962A3"/>
    <w:rsid w:val="00EC5E66"/>
    <w:rsid w:val="00EE3B05"/>
    <w:rsid w:val="00EE4B7E"/>
    <w:rsid w:val="00EF2B9A"/>
    <w:rsid w:val="00EF421B"/>
    <w:rsid w:val="00F02198"/>
    <w:rsid w:val="00F0262B"/>
    <w:rsid w:val="00F05E63"/>
    <w:rsid w:val="00F145BB"/>
    <w:rsid w:val="00F22EB5"/>
    <w:rsid w:val="00F2795D"/>
    <w:rsid w:val="00F362AE"/>
    <w:rsid w:val="00F368E4"/>
    <w:rsid w:val="00F36957"/>
    <w:rsid w:val="00F41824"/>
    <w:rsid w:val="00F554F2"/>
    <w:rsid w:val="00F6100A"/>
    <w:rsid w:val="00F76261"/>
    <w:rsid w:val="00F80513"/>
    <w:rsid w:val="00F84022"/>
    <w:rsid w:val="00F935A0"/>
    <w:rsid w:val="00FA7DDB"/>
    <w:rsid w:val="00FC0499"/>
    <w:rsid w:val="00FD7EB3"/>
    <w:rsid w:val="00FE4220"/>
    <w:rsid w:val="00FF15DF"/>
    <w:rsid w:val="00FF67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CD66"/>
  <w15:chartTrackingRefBased/>
  <w15:docId w15:val="{E2DA80EC-1EFB-4647-82B4-B2B9D187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D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8E7AF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E7AF7"/>
  </w:style>
  <w:style w:type="character" w:styleId="Numrodepage">
    <w:name w:val="page number"/>
    <w:basedOn w:val="Policepardfaut"/>
    <w:uiPriority w:val="99"/>
    <w:semiHidden/>
    <w:unhideWhenUsed/>
    <w:rsid w:val="008E7AF7"/>
  </w:style>
  <w:style w:type="paragraph" w:styleId="Paragraphedeliste">
    <w:name w:val="List Paragraph"/>
    <w:basedOn w:val="Normal"/>
    <w:uiPriority w:val="34"/>
    <w:qFormat/>
    <w:rsid w:val="008E7AF7"/>
    <w:pPr>
      <w:ind w:left="720"/>
      <w:contextualSpacing/>
    </w:pPr>
  </w:style>
  <w:style w:type="paragraph" w:styleId="NormalWeb">
    <w:name w:val="Normal (Web)"/>
    <w:basedOn w:val="Normal"/>
    <w:uiPriority w:val="99"/>
    <w:semiHidden/>
    <w:unhideWhenUsed/>
    <w:rsid w:val="004C2941"/>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7A0F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0F3F"/>
    <w:rPr>
      <w:rFonts w:ascii="Segoe UI" w:hAnsi="Segoe UI" w:cs="Segoe UI"/>
      <w:sz w:val="18"/>
      <w:szCs w:val="18"/>
    </w:rPr>
  </w:style>
  <w:style w:type="paragraph" w:styleId="Rvision">
    <w:name w:val="Revision"/>
    <w:hidden/>
    <w:uiPriority w:val="99"/>
    <w:semiHidden/>
    <w:rsid w:val="006C4643"/>
    <w:pPr>
      <w:spacing w:after="0" w:line="240" w:lineRule="auto"/>
    </w:pPr>
  </w:style>
  <w:style w:type="paragraph" w:styleId="En-tte">
    <w:name w:val="header"/>
    <w:basedOn w:val="Normal"/>
    <w:link w:val="En-tteCar"/>
    <w:uiPriority w:val="99"/>
    <w:semiHidden/>
    <w:unhideWhenUsed/>
    <w:rsid w:val="002F676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F6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535">
      <w:bodyDiv w:val="1"/>
      <w:marLeft w:val="0"/>
      <w:marRight w:val="0"/>
      <w:marTop w:val="0"/>
      <w:marBottom w:val="0"/>
      <w:divBdr>
        <w:top w:val="none" w:sz="0" w:space="0" w:color="auto"/>
        <w:left w:val="none" w:sz="0" w:space="0" w:color="auto"/>
        <w:bottom w:val="none" w:sz="0" w:space="0" w:color="auto"/>
        <w:right w:val="none" w:sz="0" w:space="0" w:color="auto"/>
      </w:divBdr>
      <w:divsChild>
        <w:div w:id="974993028">
          <w:marLeft w:val="446"/>
          <w:marRight w:val="0"/>
          <w:marTop w:val="0"/>
          <w:marBottom w:val="0"/>
          <w:divBdr>
            <w:top w:val="none" w:sz="0" w:space="0" w:color="auto"/>
            <w:left w:val="none" w:sz="0" w:space="0" w:color="auto"/>
            <w:bottom w:val="none" w:sz="0" w:space="0" w:color="auto"/>
            <w:right w:val="none" w:sz="0" w:space="0" w:color="auto"/>
          </w:divBdr>
        </w:div>
        <w:div w:id="1524245368">
          <w:marLeft w:val="446"/>
          <w:marRight w:val="0"/>
          <w:marTop w:val="0"/>
          <w:marBottom w:val="0"/>
          <w:divBdr>
            <w:top w:val="none" w:sz="0" w:space="0" w:color="auto"/>
            <w:left w:val="none" w:sz="0" w:space="0" w:color="auto"/>
            <w:bottom w:val="none" w:sz="0" w:space="0" w:color="auto"/>
            <w:right w:val="none" w:sz="0" w:space="0" w:color="auto"/>
          </w:divBdr>
        </w:div>
      </w:divsChild>
    </w:div>
    <w:div w:id="48770310">
      <w:bodyDiv w:val="1"/>
      <w:marLeft w:val="0"/>
      <w:marRight w:val="0"/>
      <w:marTop w:val="0"/>
      <w:marBottom w:val="0"/>
      <w:divBdr>
        <w:top w:val="none" w:sz="0" w:space="0" w:color="auto"/>
        <w:left w:val="none" w:sz="0" w:space="0" w:color="auto"/>
        <w:bottom w:val="none" w:sz="0" w:space="0" w:color="auto"/>
        <w:right w:val="none" w:sz="0" w:space="0" w:color="auto"/>
      </w:divBdr>
      <w:divsChild>
        <w:div w:id="19012677">
          <w:marLeft w:val="446"/>
          <w:marRight w:val="0"/>
          <w:marTop w:val="0"/>
          <w:marBottom w:val="0"/>
          <w:divBdr>
            <w:top w:val="none" w:sz="0" w:space="0" w:color="auto"/>
            <w:left w:val="none" w:sz="0" w:space="0" w:color="auto"/>
            <w:bottom w:val="none" w:sz="0" w:space="0" w:color="auto"/>
            <w:right w:val="none" w:sz="0" w:space="0" w:color="auto"/>
          </w:divBdr>
        </w:div>
        <w:div w:id="456918699">
          <w:marLeft w:val="446"/>
          <w:marRight w:val="0"/>
          <w:marTop w:val="0"/>
          <w:marBottom w:val="0"/>
          <w:divBdr>
            <w:top w:val="none" w:sz="0" w:space="0" w:color="auto"/>
            <w:left w:val="none" w:sz="0" w:space="0" w:color="auto"/>
            <w:bottom w:val="none" w:sz="0" w:space="0" w:color="auto"/>
            <w:right w:val="none" w:sz="0" w:space="0" w:color="auto"/>
          </w:divBdr>
        </w:div>
        <w:div w:id="1760058587">
          <w:marLeft w:val="446"/>
          <w:marRight w:val="0"/>
          <w:marTop w:val="0"/>
          <w:marBottom w:val="0"/>
          <w:divBdr>
            <w:top w:val="none" w:sz="0" w:space="0" w:color="auto"/>
            <w:left w:val="none" w:sz="0" w:space="0" w:color="auto"/>
            <w:bottom w:val="none" w:sz="0" w:space="0" w:color="auto"/>
            <w:right w:val="none" w:sz="0" w:space="0" w:color="auto"/>
          </w:divBdr>
        </w:div>
        <w:div w:id="1838185870">
          <w:marLeft w:val="446"/>
          <w:marRight w:val="0"/>
          <w:marTop w:val="0"/>
          <w:marBottom w:val="0"/>
          <w:divBdr>
            <w:top w:val="none" w:sz="0" w:space="0" w:color="auto"/>
            <w:left w:val="none" w:sz="0" w:space="0" w:color="auto"/>
            <w:bottom w:val="none" w:sz="0" w:space="0" w:color="auto"/>
            <w:right w:val="none" w:sz="0" w:space="0" w:color="auto"/>
          </w:divBdr>
        </w:div>
      </w:divsChild>
    </w:div>
    <w:div w:id="117258542">
      <w:bodyDiv w:val="1"/>
      <w:marLeft w:val="0"/>
      <w:marRight w:val="0"/>
      <w:marTop w:val="0"/>
      <w:marBottom w:val="0"/>
      <w:divBdr>
        <w:top w:val="none" w:sz="0" w:space="0" w:color="auto"/>
        <w:left w:val="none" w:sz="0" w:space="0" w:color="auto"/>
        <w:bottom w:val="none" w:sz="0" w:space="0" w:color="auto"/>
        <w:right w:val="none" w:sz="0" w:space="0" w:color="auto"/>
      </w:divBdr>
    </w:div>
    <w:div w:id="309211559">
      <w:bodyDiv w:val="1"/>
      <w:marLeft w:val="0"/>
      <w:marRight w:val="0"/>
      <w:marTop w:val="0"/>
      <w:marBottom w:val="0"/>
      <w:divBdr>
        <w:top w:val="none" w:sz="0" w:space="0" w:color="auto"/>
        <w:left w:val="none" w:sz="0" w:space="0" w:color="auto"/>
        <w:bottom w:val="none" w:sz="0" w:space="0" w:color="auto"/>
        <w:right w:val="none" w:sz="0" w:space="0" w:color="auto"/>
      </w:divBdr>
      <w:divsChild>
        <w:div w:id="170530961">
          <w:marLeft w:val="446"/>
          <w:marRight w:val="0"/>
          <w:marTop w:val="0"/>
          <w:marBottom w:val="0"/>
          <w:divBdr>
            <w:top w:val="none" w:sz="0" w:space="0" w:color="auto"/>
            <w:left w:val="none" w:sz="0" w:space="0" w:color="auto"/>
            <w:bottom w:val="none" w:sz="0" w:space="0" w:color="auto"/>
            <w:right w:val="none" w:sz="0" w:space="0" w:color="auto"/>
          </w:divBdr>
        </w:div>
      </w:divsChild>
    </w:div>
    <w:div w:id="317654071">
      <w:bodyDiv w:val="1"/>
      <w:marLeft w:val="0"/>
      <w:marRight w:val="0"/>
      <w:marTop w:val="0"/>
      <w:marBottom w:val="0"/>
      <w:divBdr>
        <w:top w:val="none" w:sz="0" w:space="0" w:color="auto"/>
        <w:left w:val="none" w:sz="0" w:space="0" w:color="auto"/>
        <w:bottom w:val="none" w:sz="0" w:space="0" w:color="auto"/>
        <w:right w:val="none" w:sz="0" w:space="0" w:color="auto"/>
      </w:divBdr>
      <w:divsChild>
        <w:div w:id="1420829345">
          <w:marLeft w:val="446"/>
          <w:marRight w:val="0"/>
          <w:marTop w:val="0"/>
          <w:marBottom w:val="0"/>
          <w:divBdr>
            <w:top w:val="none" w:sz="0" w:space="0" w:color="auto"/>
            <w:left w:val="none" w:sz="0" w:space="0" w:color="auto"/>
            <w:bottom w:val="none" w:sz="0" w:space="0" w:color="auto"/>
            <w:right w:val="none" w:sz="0" w:space="0" w:color="auto"/>
          </w:divBdr>
        </w:div>
      </w:divsChild>
    </w:div>
    <w:div w:id="368067317">
      <w:bodyDiv w:val="1"/>
      <w:marLeft w:val="0"/>
      <w:marRight w:val="0"/>
      <w:marTop w:val="0"/>
      <w:marBottom w:val="0"/>
      <w:divBdr>
        <w:top w:val="none" w:sz="0" w:space="0" w:color="auto"/>
        <w:left w:val="none" w:sz="0" w:space="0" w:color="auto"/>
        <w:bottom w:val="none" w:sz="0" w:space="0" w:color="auto"/>
        <w:right w:val="none" w:sz="0" w:space="0" w:color="auto"/>
      </w:divBdr>
      <w:divsChild>
        <w:div w:id="1307902016">
          <w:marLeft w:val="446"/>
          <w:marRight w:val="0"/>
          <w:marTop w:val="0"/>
          <w:marBottom w:val="0"/>
          <w:divBdr>
            <w:top w:val="none" w:sz="0" w:space="0" w:color="auto"/>
            <w:left w:val="none" w:sz="0" w:space="0" w:color="auto"/>
            <w:bottom w:val="none" w:sz="0" w:space="0" w:color="auto"/>
            <w:right w:val="none" w:sz="0" w:space="0" w:color="auto"/>
          </w:divBdr>
        </w:div>
      </w:divsChild>
    </w:div>
    <w:div w:id="465464283">
      <w:bodyDiv w:val="1"/>
      <w:marLeft w:val="0"/>
      <w:marRight w:val="0"/>
      <w:marTop w:val="0"/>
      <w:marBottom w:val="0"/>
      <w:divBdr>
        <w:top w:val="none" w:sz="0" w:space="0" w:color="auto"/>
        <w:left w:val="none" w:sz="0" w:space="0" w:color="auto"/>
        <w:bottom w:val="none" w:sz="0" w:space="0" w:color="auto"/>
        <w:right w:val="none" w:sz="0" w:space="0" w:color="auto"/>
      </w:divBdr>
    </w:div>
    <w:div w:id="499735211">
      <w:bodyDiv w:val="1"/>
      <w:marLeft w:val="0"/>
      <w:marRight w:val="0"/>
      <w:marTop w:val="0"/>
      <w:marBottom w:val="0"/>
      <w:divBdr>
        <w:top w:val="none" w:sz="0" w:space="0" w:color="auto"/>
        <w:left w:val="none" w:sz="0" w:space="0" w:color="auto"/>
        <w:bottom w:val="none" w:sz="0" w:space="0" w:color="auto"/>
        <w:right w:val="none" w:sz="0" w:space="0" w:color="auto"/>
      </w:divBdr>
      <w:divsChild>
        <w:div w:id="1872264028">
          <w:marLeft w:val="446"/>
          <w:marRight w:val="0"/>
          <w:marTop w:val="0"/>
          <w:marBottom w:val="0"/>
          <w:divBdr>
            <w:top w:val="none" w:sz="0" w:space="0" w:color="auto"/>
            <w:left w:val="none" w:sz="0" w:space="0" w:color="auto"/>
            <w:bottom w:val="none" w:sz="0" w:space="0" w:color="auto"/>
            <w:right w:val="none" w:sz="0" w:space="0" w:color="auto"/>
          </w:divBdr>
        </w:div>
      </w:divsChild>
    </w:div>
    <w:div w:id="539049965">
      <w:bodyDiv w:val="1"/>
      <w:marLeft w:val="0"/>
      <w:marRight w:val="0"/>
      <w:marTop w:val="0"/>
      <w:marBottom w:val="0"/>
      <w:divBdr>
        <w:top w:val="none" w:sz="0" w:space="0" w:color="auto"/>
        <w:left w:val="none" w:sz="0" w:space="0" w:color="auto"/>
        <w:bottom w:val="none" w:sz="0" w:space="0" w:color="auto"/>
        <w:right w:val="none" w:sz="0" w:space="0" w:color="auto"/>
      </w:divBdr>
    </w:div>
    <w:div w:id="592470044">
      <w:bodyDiv w:val="1"/>
      <w:marLeft w:val="0"/>
      <w:marRight w:val="0"/>
      <w:marTop w:val="0"/>
      <w:marBottom w:val="0"/>
      <w:divBdr>
        <w:top w:val="none" w:sz="0" w:space="0" w:color="auto"/>
        <w:left w:val="none" w:sz="0" w:space="0" w:color="auto"/>
        <w:bottom w:val="none" w:sz="0" w:space="0" w:color="auto"/>
        <w:right w:val="none" w:sz="0" w:space="0" w:color="auto"/>
      </w:divBdr>
      <w:divsChild>
        <w:div w:id="1523476221">
          <w:marLeft w:val="446"/>
          <w:marRight w:val="0"/>
          <w:marTop w:val="0"/>
          <w:marBottom w:val="0"/>
          <w:divBdr>
            <w:top w:val="none" w:sz="0" w:space="0" w:color="auto"/>
            <w:left w:val="none" w:sz="0" w:space="0" w:color="auto"/>
            <w:bottom w:val="none" w:sz="0" w:space="0" w:color="auto"/>
            <w:right w:val="none" w:sz="0" w:space="0" w:color="auto"/>
          </w:divBdr>
        </w:div>
      </w:divsChild>
    </w:div>
    <w:div w:id="624045131">
      <w:bodyDiv w:val="1"/>
      <w:marLeft w:val="0"/>
      <w:marRight w:val="0"/>
      <w:marTop w:val="0"/>
      <w:marBottom w:val="0"/>
      <w:divBdr>
        <w:top w:val="none" w:sz="0" w:space="0" w:color="auto"/>
        <w:left w:val="none" w:sz="0" w:space="0" w:color="auto"/>
        <w:bottom w:val="none" w:sz="0" w:space="0" w:color="auto"/>
        <w:right w:val="none" w:sz="0" w:space="0" w:color="auto"/>
      </w:divBdr>
      <w:divsChild>
        <w:div w:id="395208452">
          <w:marLeft w:val="446"/>
          <w:marRight w:val="0"/>
          <w:marTop w:val="0"/>
          <w:marBottom w:val="0"/>
          <w:divBdr>
            <w:top w:val="none" w:sz="0" w:space="0" w:color="auto"/>
            <w:left w:val="none" w:sz="0" w:space="0" w:color="auto"/>
            <w:bottom w:val="none" w:sz="0" w:space="0" w:color="auto"/>
            <w:right w:val="none" w:sz="0" w:space="0" w:color="auto"/>
          </w:divBdr>
        </w:div>
        <w:div w:id="1113523830">
          <w:marLeft w:val="446"/>
          <w:marRight w:val="0"/>
          <w:marTop w:val="0"/>
          <w:marBottom w:val="0"/>
          <w:divBdr>
            <w:top w:val="none" w:sz="0" w:space="0" w:color="auto"/>
            <w:left w:val="none" w:sz="0" w:space="0" w:color="auto"/>
            <w:bottom w:val="none" w:sz="0" w:space="0" w:color="auto"/>
            <w:right w:val="none" w:sz="0" w:space="0" w:color="auto"/>
          </w:divBdr>
        </w:div>
        <w:div w:id="1159887725">
          <w:marLeft w:val="446"/>
          <w:marRight w:val="0"/>
          <w:marTop w:val="0"/>
          <w:marBottom w:val="0"/>
          <w:divBdr>
            <w:top w:val="none" w:sz="0" w:space="0" w:color="auto"/>
            <w:left w:val="none" w:sz="0" w:space="0" w:color="auto"/>
            <w:bottom w:val="none" w:sz="0" w:space="0" w:color="auto"/>
            <w:right w:val="none" w:sz="0" w:space="0" w:color="auto"/>
          </w:divBdr>
        </w:div>
      </w:divsChild>
    </w:div>
    <w:div w:id="634257728">
      <w:bodyDiv w:val="1"/>
      <w:marLeft w:val="0"/>
      <w:marRight w:val="0"/>
      <w:marTop w:val="0"/>
      <w:marBottom w:val="0"/>
      <w:divBdr>
        <w:top w:val="none" w:sz="0" w:space="0" w:color="auto"/>
        <w:left w:val="none" w:sz="0" w:space="0" w:color="auto"/>
        <w:bottom w:val="none" w:sz="0" w:space="0" w:color="auto"/>
        <w:right w:val="none" w:sz="0" w:space="0" w:color="auto"/>
      </w:divBdr>
    </w:div>
    <w:div w:id="634456836">
      <w:bodyDiv w:val="1"/>
      <w:marLeft w:val="0"/>
      <w:marRight w:val="0"/>
      <w:marTop w:val="0"/>
      <w:marBottom w:val="0"/>
      <w:divBdr>
        <w:top w:val="none" w:sz="0" w:space="0" w:color="auto"/>
        <w:left w:val="none" w:sz="0" w:space="0" w:color="auto"/>
        <w:bottom w:val="none" w:sz="0" w:space="0" w:color="auto"/>
        <w:right w:val="none" w:sz="0" w:space="0" w:color="auto"/>
      </w:divBdr>
      <w:divsChild>
        <w:div w:id="241762715">
          <w:marLeft w:val="446"/>
          <w:marRight w:val="0"/>
          <w:marTop w:val="0"/>
          <w:marBottom w:val="0"/>
          <w:divBdr>
            <w:top w:val="none" w:sz="0" w:space="0" w:color="auto"/>
            <w:left w:val="none" w:sz="0" w:space="0" w:color="auto"/>
            <w:bottom w:val="none" w:sz="0" w:space="0" w:color="auto"/>
            <w:right w:val="none" w:sz="0" w:space="0" w:color="auto"/>
          </w:divBdr>
        </w:div>
        <w:div w:id="1771002544">
          <w:marLeft w:val="446"/>
          <w:marRight w:val="0"/>
          <w:marTop w:val="0"/>
          <w:marBottom w:val="0"/>
          <w:divBdr>
            <w:top w:val="none" w:sz="0" w:space="0" w:color="auto"/>
            <w:left w:val="none" w:sz="0" w:space="0" w:color="auto"/>
            <w:bottom w:val="none" w:sz="0" w:space="0" w:color="auto"/>
            <w:right w:val="none" w:sz="0" w:space="0" w:color="auto"/>
          </w:divBdr>
        </w:div>
      </w:divsChild>
    </w:div>
    <w:div w:id="666908536">
      <w:bodyDiv w:val="1"/>
      <w:marLeft w:val="0"/>
      <w:marRight w:val="0"/>
      <w:marTop w:val="0"/>
      <w:marBottom w:val="0"/>
      <w:divBdr>
        <w:top w:val="none" w:sz="0" w:space="0" w:color="auto"/>
        <w:left w:val="none" w:sz="0" w:space="0" w:color="auto"/>
        <w:bottom w:val="none" w:sz="0" w:space="0" w:color="auto"/>
        <w:right w:val="none" w:sz="0" w:space="0" w:color="auto"/>
      </w:divBdr>
      <w:divsChild>
        <w:div w:id="122114587">
          <w:marLeft w:val="446"/>
          <w:marRight w:val="0"/>
          <w:marTop w:val="0"/>
          <w:marBottom w:val="0"/>
          <w:divBdr>
            <w:top w:val="none" w:sz="0" w:space="0" w:color="auto"/>
            <w:left w:val="none" w:sz="0" w:space="0" w:color="auto"/>
            <w:bottom w:val="none" w:sz="0" w:space="0" w:color="auto"/>
            <w:right w:val="none" w:sz="0" w:space="0" w:color="auto"/>
          </w:divBdr>
        </w:div>
        <w:div w:id="1805125530">
          <w:marLeft w:val="446"/>
          <w:marRight w:val="0"/>
          <w:marTop w:val="0"/>
          <w:marBottom w:val="0"/>
          <w:divBdr>
            <w:top w:val="none" w:sz="0" w:space="0" w:color="auto"/>
            <w:left w:val="none" w:sz="0" w:space="0" w:color="auto"/>
            <w:bottom w:val="none" w:sz="0" w:space="0" w:color="auto"/>
            <w:right w:val="none" w:sz="0" w:space="0" w:color="auto"/>
          </w:divBdr>
        </w:div>
      </w:divsChild>
    </w:div>
    <w:div w:id="668093657">
      <w:bodyDiv w:val="1"/>
      <w:marLeft w:val="0"/>
      <w:marRight w:val="0"/>
      <w:marTop w:val="0"/>
      <w:marBottom w:val="0"/>
      <w:divBdr>
        <w:top w:val="none" w:sz="0" w:space="0" w:color="auto"/>
        <w:left w:val="none" w:sz="0" w:space="0" w:color="auto"/>
        <w:bottom w:val="none" w:sz="0" w:space="0" w:color="auto"/>
        <w:right w:val="none" w:sz="0" w:space="0" w:color="auto"/>
      </w:divBdr>
      <w:divsChild>
        <w:div w:id="157116659">
          <w:marLeft w:val="446"/>
          <w:marRight w:val="0"/>
          <w:marTop w:val="0"/>
          <w:marBottom w:val="0"/>
          <w:divBdr>
            <w:top w:val="none" w:sz="0" w:space="0" w:color="auto"/>
            <w:left w:val="none" w:sz="0" w:space="0" w:color="auto"/>
            <w:bottom w:val="none" w:sz="0" w:space="0" w:color="auto"/>
            <w:right w:val="none" w:sz="0" w:space="0" w:color="auto"/>
          </w:divBdr>
        </w:div>
        <w:div w:id="185019930">
          <w:marLeft w:val="446"/>
          <w:marRight w:val="0"/>
          <w:marTop w:val="0"/>
          <w:marBottom w:val="0"/>
          <w:divBdr>
            <w:top w:val="none" w:sz="0" w:space="0" w:color="auto"/>
            <w:left w:val="none" w:sz="0" w:space="0" w:color="auto"/>
            <w:bottom w:val="none" w:sz="0" w:space="0" w:color="auto"/>
            <w:right w:val="none" w:sz="0" w:space="0" w:color="auto"/>
          </w:divBdr>
        </w:div>
        <w:div w:id="416288003">
          <w:marLeft w:val="446"/>
          <w:marRight w:val="0"/>
          <w:marTop w:val="0"/>
          <w:marBottom w:val="0"/>
          <w:divBdr>
            <w:top w:val="none" w:sz="0" w:space="0" w:color="auto"/>
            <w:left w:val="none" w:sz="0" w:space="0" w:color="auto"/>
            <w:bottom w:val="none" w:sz="0" w:space="0" w:color="auto"/>
            <w:right w:val="none" w:sz="0" w:space="0" w:color="auto"/>
          </w:divBdr>
        </w:div>
      </w:divsChild>
    </w:div>
    <w:div w:id="686911384">
      <w:bodyDiv w:val="1"/>
      <w:marLeft w:val="0"/>
      <w:marRight w:val="0"/>
      <w:marTop w:val="0"/>
      <w:marBottom w:val="0"/>
      <w:divBdr>
        <w:top w:val="none" w:sz="0" w:space="0" w:color="auto"/>
        <w:left w:val="none" w:sz="0" w:space="0" w:color="auto"/>
        <w:bottom w:val="none" w:sz="0" w:space="0" w:color="auto"/>
        <w:right w:val="none" w:sz="0" w:space="0" w:color="auto"/>
      </w:divBdr>
      <w:divsChild>
        <w:div w:id="400371446">
          <w:marLeft w:val="446"/>
          <w:marRight w:val="0"/>
          <w:marTop w:val="0"/>
          <w:marBottom w:val="0"/>
          <w:divBdr>
            <w:top w:val="none" w:sz="0" w:space="0" w:color="auto"/>
            <w:left w:val="none" w:sz="0" w:space="0" w:color="auto"/>
            <w:bottom w:val="none" w:sz="0" w:space="0" w:color="auto"/>
            <w:right w:val="none" w:sz="0" w:space="0" w:color="auto"/>
          </w:divBdr>
        </w:div>
        <w:div w:id="1245458286">
          <w:marLeft w:val="446"/>
          <w:marRight w:val="0"/>
          <w:marTop w:val="0"/>
          <w:marBottom w:val="0"/>
          <w:divBdr>
            <w:top w:val="none" w:sz="0" w:space="0" w:color="auto"/>
            <w:left w:val="none" w:sz="0" w:space="0" w:color="auto"/>
            <w:bottom w:val="none" w:sz="0" w:space="0" w:color="auto"/>
            <w:right w:val="none" w:sz="0" w:space="0" w:color="auto"/>
          </w:divBdr>
        </w:div>
      </w:divsChild>
    </w:div>
    <w:div w:id="817380139">
      <w:bodyDiv w:val="1"/>
      <w:marLeft w:val="0"/>
      <w:marRight w:val="0"/>
      <w:marTop w:val="0"/>
      <w:marBottom w:val="0"/>
      <w:divBdr>
        <w:top w:val="none" w:sz="0" w:space="0" w:color="auto"/>
        <w:left w:val="none" w:sz="0" w:space="0" w:color="auto"/>
        <w:bottom w:val="none" w:sz="0" w:space="0" w:color="auto"/>
        <w:right w:val="none" w:sz="0" w:space="0" w:color="auto"/>
      </w:divBdr>
    </w:div>
    <w:div w:id="823472321">
      <w:bodyDiv w:val="1"/>
      <w:marLeft w:val="0"/>
      <w:marRight w:val="0"/>
      <w:marTop w:val="0"/>
      <w:marBottom w:val="0"/>
      <w:divBdr>
        <w:top w:val="none" w:sz="0" w:space="0" w:color="auto"/>
        <w:left w:val="none" w:sz="0" w:space="0" w:color="auto"/>
        <w:bottom w:val="none" w:sz="0" w:space="0" w:color="auto"/>
        <w:right w:val="none" w:sz="0" w:space="0" w:color="auto"/>
      </w:divBdr>
      <w:divsChild>
        <w:div w:id="1001198771">
          <w:marLeft w:val="446"/>
          <w:marRight w:val="0"/>
          <w:marTop w:val="0"/>
          <w:marBottom w:val="0"/>
          <w:divBdr>
            <w:top w:val="none" w:sz="0" w:space="0" w:color="auto"/>
            <w:left w:val="none" w:sz="0" w:space="0" w:color="auto"/>
            <w:bottom w:val="none" w:sz="0" w:space="0" w:color="auto"/>
            <w:right w:val="none" w:sz="0" w:space="0" w:color="auto"/>
          </w:divBdr>
        </w:div>
      </w:divsChild>
    </w:div>
    <w:div w:id="884021364">
      <w:bodyDiv w:val="1"/>
      <w:marLeft w:val="0"/>
      <w:marRight w:val="0"/>
      <w:marTop w:val="0"/>
      <w:marBottom w:val="0"/>
      <w:divBdr>
        <w:top w:val="none" w:sz="0" w:space="0" w:color="auto"/>
        <w:left w:val="none" w:sz="0" w:space="0" w:color="auto"/>
        <w:bottom w:val="none" w:sz="0" w:space="0" w:color="auto"/>
        <w:right w:val="none" w:sz="0" w:space="0" w:color="auto"/>
      </w:divBdr>
      <w:divsChild>
        <w:div w:id="18436863">
          <w:marLeft w:val="446"/>
          <w:marRight w:val="0"/>
          <w:marTop w:val="0"/>
          <w:marBottom w:val="0"/>
          <w:divBdr>
            <w:top w:val="none" w:sz="0" w:space="0" w:color="auto"/>
            <w:left w:val="none" w:sz="0" w:space="0" w:color="auto"/>
            <w:bottom w:val="none" w:sz="0" w:space="0" w:color="auto"/>
            <w:right w:val="none" w:sz="0" w:space="0" w:color="auto"/>
          </w:divBdr>
        </w:div>
        <w:div w:id="1307776500">
          <w:marLeft w:val="446"/>
          <w:marRight w:val="0"/>
          <w:marTop w:val="0"/>
          <w:marBottom w:val="0"/>
          <w:divBdr>
            <w:top w:val="none" w:sz="0" w:space="0" w:color="auto"/>
            <w:left w:val="none" w:sz="0" w:space="0" w:color="auto"/>
            <w:bottom w:val="none" w:sz="0" w:space="0" w:color="auto"/>
            <w:right w:val="none" w:sz="0" w:space="0" w:color="auto"/>
          </w:divBdr>
        </w:div>
      </w:divsChild>
    </w:div>
    <w:div w:id="926884156">
      <w:bodyDiv w:val="1"/>
      <w:marLeft w:val="0"/>
      <w:marRight w:val="0"/>
      <w:marTop w:val="0"/>
      <w:marBottom w:val="0"/>
      <w:divBdr>
        <w:top w:val="none" w:sz="0" w:space="0" w:color="auto"/>
        <w:left w:val="none" w:sz="0" w:space="0" w:color="auto"/>
        <w:bottom w:val="none" w:sz="0" w:space="0" w:color="auto"/>
        <w:right w:val="none" w:sz="0" w:space="0" w:color="auto"/>
      </w:divBdr>
    </w:div>
    <w:div w:id="936254501">
      <w:bodyDiv w:val="1"/>
      <w:marLeft w:val="0"/>
      <w:marRight w:val="0"/>
      <w:marTop w:val="0"/>
      <w:marBottom w:val="0"/>
      <w:divBdr>
        <w:top w:val="none" w:sz="0" w:space="0" w:color="auto"/>
        <w:left w:val="none" w:sz="0" w:space="0" w:color="auto"/>
        <w:bottom w:val="none" w:sz="0" w:space="0" w:color="auto"/>
        <w:right w:val="none" w:sz="0" w:space="0" w:color="auto"/>
      </w:divBdr>
      <w:divsChild>
        <w:div w:id="509760302">
          <w:marLeft w:val="446"/>
          <w:marRight w:val="0"/>
          <w:marTop w:val="0"/>
          <w:marBottom w:val="0"/>
          <w:divBdr>
            <w:top w:val="none" w:sz="0" w:space="0" w:color="auto"/>
            <w:left w:val="none" w:sz="0" w:space="0" w:color="auto"/>
            <w:bottom w:val="none" w:sz="0" w:space="0" w:color="auto"/>
            <w:right w:val="none" w:sz="0" w:space="0" w:color="auto"/>
          </w:divBdr>
        </w:div>
        <w:div w:id="1952277778">
          <w:marLeft w:val="446"/>
          <w:marRight w:val="0"/>
          <w:marTop w:val="0"/>
          <w:marBottom w:val="0"/>
          <w:divBdr>
            <w:top w:val="none" w:sz="0" w:space="0" w:color="auto"/>
            <w:left w:val="none" w:sz="0" w:space="0" w:color="auto"/>
            <w:bottom w:val="none" w:sz="0" w:space="0" w:color="auto"/>
            <w:right w:val="none" w:sz="0" w:space="0" w:color="auto"/>
          </w:divBdr>
        </w:div>
      </w:divsChild>
    </w:div>
    <w:div w:id="953555830">
      <w:bodyDiv w:val="1"/>
      <w:marLeft w:val="0"/>
      <w:marRight w:val="0"/>
      <w:marTop w:val="0"/>
      <w:marBottom w:val="0"/>
      <w:divBdr>
        <w:top w:val="none" w:sz="0" w:space="0" w:color="auto"/>
        <w:left w:val="none" w:sz="0" w:space="0" w:color="auto"/>
        <w:bottom w:val="none" w:sz="0" w:space="0" w:color="auto"/>
        <w:right w:val="none" w:sz="0" w:space="0" w:color="auto"/>
      </w:divBdr>
    </w:div>
    <w:div w:id="976689250">
      <w:bodyDiv w:val="1"/>
      <w:marLeft w:val="0"/>
      <w:marRight w:val="0"/>
      <w:marTop w:val="0"/>
      <w:marBottom w:val="0"/>
      <w:divBdr>
        <w:top w:val="none" w:sz="0" w:space="0" w:color="auto"/>
        <w:left w:val="none" w:sz="0" w:space="0" w:color="auto"/>
        <w:bottom w:val="none" w:sz="0" w:space="0" w:color="auto"/>
        <w:right w:val="none" w:sz="0" w:space="0" w:color="auto"/>
      </w:divBdr>
      <w:divsChild>
        <w:div w:id="233249385">
          <w:marLeft w:val="446"/>
          <w:marRight w:val="0"/>
          <w:marTop w:val="0"/>
          <w:marBottom w:val="0"/>
          <w:divBdr>
            <w:top w:val="none" w:sz="0" w:space="0" w:color="auto"/>
            <w:left w:val="none" w:sz="0" w:space="0" w:color="auto"/>
            <w:bottom w:val="none" w:sz="0" w:space="0" w:color="auto"/>
            <w:right w:val="none" w:sz="0" w:space="0" w:color="auto"/>
          </w:divBdr>
        </w:div>
        <w:div w:id="318272565">
          <w:marLeft w:val="446"/>
          <w:marRight w:val="0"/>
          <w:marTop w:val="0"/>
          <w:marBottom w:val="0"/>
          <w:divBdr>
            <w:top w:val="none" w:sz="0" w:space="0" w:color="auto"/>
            <w:left w:val="none" w:sz="0" w:space="0" w:color="auto"/>
            <w:bottom w:val="none" w:sz="0" w:space="0" w:color="auto"/>
            <w:right w:val="none" w:sz="0" w:space="0" w:color="auto"/>
          </w:divBdr>
        </w:div>
      </w:divsChild>
    </w:div>
    <w:div w:id="1010258806">
      <w:bodyDiv w:val="1"/>
      <w:marLeft w:val="0"/>
      <w:marRight w:val="0"/>
      <w:marTop w:val="0"/>
      <w:marBottom w:val="0"/>
      <w:divBdr>
        <w:top w:val="none" w:sz="0" w:space="0" w:color="auto"/>
        <w:left w:val="none" w:sz="0" w:space="0" w:color="auto"/>
        <w:bottom w:val="none" w:sz="0" w:space="0" w:color="auto"/>
        <w:right w:val="none" w:sz="0" w:space="0" w:color="auto"/>
      </w:divBdr>
    </w:div>
    <w:div w:id="1058163752">
      <w:bodyDiv w:val="1"/>
      <w:marLeft w:val="0"/>
      <w:marRight w:val="0"/>
      <w:marTop w:val="0"/>
      <w:marBottom w:val="0"/>
      <w:divBdr>
        <w:top w:val="none" w:sz="0" w:space="0" w:color="auto"/>
        <w:left w:val="none" w:sz="0" w:space="0" w:color="auto"/>
        <w:bottom w:val="none" w:sz="0" w:space="0" w:color="auto"/>
        <w:right w:val="none" w:sz="0" w:space="0" w:color="auto"/>
      </w:divBdr>
      <w:divsChild>
        <w:div w:id="1046880693">
          <w:marLeft w:val="446"/>
          <w:marRight w:val="0"/>
          <w:marTop w:val="0"/>
          <w:marBottom w:val="0"/>
          <w:divBdr>
            <w:top w:val="none" w:sz="0" w:space="0" w:color="auto"/>
            <w:left w:val="none" w:sz="0" w:space="0" w:color="auto"/>
            <w:bottom w:val="none" w:sz="0" w:space="0" w:color="auto"/>
            <w:right w:val="none" w:sz="0" w:space="0" w:color="auto"/>
          </w:divBdr>
        </w:div>
      </w:divsChild>
    </w:div>
    <w:div w:id="1101295464">
      <w:bodyDiv w:val="1"/>
      <w:marLeft w:val="0"/>
      <w:marRight w:val="0"/>
      <w:marTop w:val="0"/>
      <w:marBottom w:val="0"/>
      <w:divBdr>
        <w:top w:val="none" w:sz="0" w:space="0" w:color="auto"/>
        <w:left w:val="none" w:sz="0" w:space="0" w:color="auto"/>
        <w:bottom w:val="none" w:sz="0" w:space="0" w:color="auto"/>
        <w:right w:val="none" w:sz="0" w:space="0" w:color="auto"/>
      </w:divBdr>
      <w:divsChild>
        <w:div w:id="3021596">
          <w:marLeft w:val="446"/>
          <w:marRight w:val="0"/>
          <w:marTop w:val="0"/>
          <w:marBottom w:val="0"/>
          <w:divBdr>
            <w:top w:val="none" w:sz="0" w:space="0" w:color="auto"/>
            <w:left w:val="none" w:sz="0" w:space="0" w:color="auto"/>
            <w:bottom w:val="none" w:sz="0" w:space="0" w:color="auto"/>
            <w:right w:val="none" w:sz="0" w:space="0" w:color="auto"/>
          </w:divBdr>
        </w:div>
        <w:div w:id="1212814294">
          <w:marLeft w:val="446"/>
          <w:marRight w:val="0"/>
          <w:marTop w:val="0"/>
          <w:marBottom w:val="0"/>
          <w:divBdr>
            <w:top w:val="none" w:sz="0" w:space="0" w:color="auto"/>
            <w:left w:val="none" w:sz="0" w:space="0" w:color="auto"/>
            <w:bottom w:val="none" w:sz="0" w:space="0" w:color="auto"/>
            <w:right w:val="none" w:sz="0" w:space="0" w:color="auto"/>
          </w:divBdr>
        </w:div>
        <w:div w:id="1330212526">
          <w:marLeft w:val="446"/>
          <w:marRight w:val="0"/>
          <w:marTop w:val="0"/>
          <w:marBottom w:val="0"/>
          <w:divBdr>
            <w:top w:val="none" w:sz="0" w:space="0" w:color="auto"/>
            <w:left w:val="none" w:sz="0" w:space="0" w:color="auto"/>
            <w:bottom w:val="none" w:sz="0" w:space="0" w:color="auto"/>
            <w:right w:val="none" w:sz="0" w:space="0" w:color="auto"/>
          </w:divBdr>
        </w:div>
        <w:div w:id="1444423166">
          <w:marLeft w:val="446"/>
          <w:marRight w:val="0"/>
          <w:marTop w:val="0"/>
          <w:marBottom w:val="0"/>
          <w:divBdr>
            <w:top w:val="none" w:sz="0" w:space="0" w:color="auto"/>
            <w:left w:val="none" w:sz="0" w:space="0" w:color="auto"/>
            <w:bottom w:val="none" w:sz="0" w:space="0" w:color="auto"/>
            <w:right w:val="none" w:sz="0" w:space="0" w:color="auto"/>
          </w:divBdr>
        </w:div>
      </w:divsChild>
    </w:div>
    <w:div w:id="1108431835">
      <w:bodyDiv w:val="1"/>
      <w:marLeft w:val="0"/>
      <w:marRight w:val="0"/>
      <w:marTop w:val="0"/>
      <w:marBottom w:val="0"/>
      <w:divBdr>
        <w:top w:val="none" w:sz="0" w:space="0" w:color="auto"/>
        <w:left w:val="none" w:sz="0" w:space="0" w:color="auto"/>
        <w:bottom w:val="none" w:sz="0" w:space="0" w:color="auto"/>
        <w:right w:val="none" w:sz="0" w:space="0" w:color="auto"/>
      </w:divBdr>
    </w:div>
    <w:div w:id="1113016057">
      <w:bodyDiv w:val="1"/>
      <w:marLeft w:val="0"/>
      <w:marRight w:val="0"/>
      <w:marTop w:val="0"/>
      <w:marBottom w:val="0"/>
      <w:divBdr>
        <w:top w:val="none" w:sz="0" w:space="0" w:color="auto"/>
        <w:left w:val="none" w:sz="0" w:space="0" w:color="auto"/>
        <w:bottom w:val="none" w:sz="0" w:space="0" w:color="auto"/>
        <w:right w:val="none" w:sz="0" w:space="0" w:color="auto"/>
      </w:divBdr>
      <w:divsChild>
        <w:div w:id="1266957014">
          <w:marLeft w:val="446"/>
          <w:marRight w:val="0"/>
          <w:marTop w:val="0"/>
          <w:marBottom w:val="0"/>
          <w:divBdr>
            <w:top w:val="none" w:sz="0" w:space="0" w:color="auto"/>
            <w:left w:val="none" w:sz="0" w:space="0" w:color="auto"/>
            <w:bottom w:val="none" w:sz="0" w:space="0" w:color="auto"/>
            <w:right w:val="none" w:sz="0" w:space="0" w:color="auto"/>
          </w:divBdr>
        </w:div>
      </w:divsChild>
    </w:div>
    <w:div w:id="1208301790">
      <w:bodyDiv w:val="1"/>
      <w:marLeft w:val="0"/>
      <w:marRight w:val="0"/>
      <w:marTop w:val="0"/>
      <w:marBottom w:val="0"/>
      <w:divBdr>
        <w:top w:val="none" w:sz="0" w:space="0" w:color="auto"/>
        <w:left w:val="none" w:sz="0" w:space="0" w:color="auto"/>
        <w:bottom w:val="none" w:sz="0" w:space="0" w:color="auto"/>
        <w:right w:val="none" w:sz="0" w:space="0" w:color="auto"/>
      </w:divBdr>
      <w:divsChild>
        <w:div w:id="169950576">
          <w:marLeft w:val="446"/>
          <w:marRight w:val="0"/>
          <w:marTop w:val="0"/>
          <w:marBottom w:val="0"/>
          <w:divBdr>
            <w:top w:val="none" w:sz="0" w:space="0" w:color="auto"/>
            <w:left w:val="none" w:sz="0" w:space="0" w:color="auto"/>
            <w:bottom w:val="none" w:sz="0" w:space="0" w:color="auto"/>
            <w:right w:val="none" w:sz="0" w:space="0" w:color="auto"/>
          </w:divBdr>
        </w:div>
        <w:div w:id="1582135873">
          <w:marLeft w:val="446"/>
          <w:marRight w:val="0"/>
          <w:marTop w:val="0"/>
          <w:marBottom w:val="0"/>
          <w:divBdr>
            <w:top w:val="none" w:sz="0" w:space="0" w:color="auto"/>
            <w:left w:val="none" w:sz="0" w:space="0" w:color="auto"/>
            <w:bottom w:val="none" w:sz="0" w:space="0" w:color="auto"/>
            <w:right w:val="none" w:sz="0" w:space="0" w:color="auto"/>
          </w:divBdr>
        </w:div>
      </w:divsChild>
    </w:div>
    <w:div w:id="1217009576">
      <w:bodyDiv w:val="1"/>
      <w:marLeft w:val="0"/>
      <w:marRight w:val="0"/>
      <w:marTop w:val="0"/>
      <w:marBottom w:val="0"/>
      <w:divBdr>
        <w:top w:val="none" w:sz="0" w:space="0" w:color="auto"/>
        <w:left w:val="none" w:sz="0" w:space="0" w:color="auto"/>
        <w:bottom w:val="none" w:sz="0" w:space="0" w:color="auto"/>
        <w:right w:val="none" w:sz="0" w:space="0" w:color="auto"/>
      </w:divBdr>
      <w:divsChild>
        <w:div w:id="1034580878">
          <w:marLeft w:val="446"/>
          <w:marRight w:val="0"/>
          <w:marTop w:val="0"/>
          <w:marBottom w:val="0"/>
          <w:divBdr>
            <w:top w:val="none" w:sz="0" w:space="0" w:color="auto"/>
            <w:left w:val="none" w:sz="0" w:space="0" w:color="auto"/>
            <w:bottom w:val="none" w:sz="0" w:space="0" w:color="auto"/>
            <w:right w:val="none" w:sz="0" w:space="0" w:color="auto"/>
          </w:divBdr>
        </w:div>
      </w:divsChild>
    </w:div>
    <w:div w:id="1218400713">
      <w:bodyDiv w:val="1"/>
      <w:marLeft w:val="0"/>
      <w:marRight w:val="0"/>
      <w:marTop w:val="0"/>
      <w:marBottom w:val="0"/>
      <w:divBdr>
        <w:top w:val="none" w:sz="0" w:space="0" w:color="auto"/>
        <w:left w:val="none" w:sz="0" w:space="0" w:color="auto"/>
        <w:bottom w:val="none" w:sz="0" w:space="0" w:color="auto"/>
        <w:right w:val="none" w:sz="0" w:space="0" w:color="auto"/>
      </w:divBdr>
      <w:divsChild>
        <w:div w:id="1613591131">
          <w:marLeft w:val="446"/>
          <w:marRight w:val="0"/>
          <w:marTop w:val="0"/>
          <w:marBottom w:val="0"/>
          <w:divBdr>
            <w:top w:val="none" w:sz="0" w:space="0" w:color="auto"/>
            <w:left w:val="none" w:sz="0" w:space="0" w:color="auto"/>
            <w:bottom w:val="none" w:sz="0" w:space="0" w:color="auto"/>
            <w:right w:val="none" w:sz="0" w:space="0" w:color="auto"/>
          </w:divBdr>
        </w:div>
      </w:divsChild>
    </w:div>
    <w:div w:id="1222056468">
      <w:bodyDiv w:val="1"/>
      <w:marLeft w:val="0"/>
      <w:marRight w:val="0"/>
      <w:marTop w:val="0"/>
      <w:marBottom w:val="0"/>
      <w:divBdr>
        <w:top w:val="none" w:sz="0" w:space="0" w:color="auto"/>
        <w:left w:val="none" w:sz="0" w:space="0" w:color="auto"/>
        <w:bottom w:val="none" w:sz="0" w:space="0" w:color="auto"/>
        <w:right w:val="none" w:sz="0" w:space="0" w:color="auto"/>
      </w:divBdr>
      <w:divsChild>
        <w:div w:id="861623744">
          <w:marLeft w:val="446"/>
          <w:marRight w:val="0"/>
          <w:marTop w:val="0"/>
          <w:marBottom w:val="0"/>
          <w:divBdr>
            <w:top w:val="none" w:sz="0" w:space="0" w:color="auto"/>
            <w:left w:val="none" w:sz="0" w:space="0" w:color="auto"/>
            <w:bottom w:val="none" w:sz="0" w:space="0" w:color="auto"/>
            <w:right w:val="none" w:sz="0" w:space="0" w:color="auto"/>
          </w:divBdr>
        </w:div>
      </w:divsChild>
    </w:div>
    <w:div w:id="1230456382">
      <w:bodyDiv w:val="1"/>
      <w:marLeft w:val="0"/>
      <w:marRight w:val="0"/>
      <w:marTop w:val="0"/>
      <w:marBottom w:val="0"/>
      <w:divBdr>
        <w:top w:val="none" w:sz="0" w:space="0" w:color="auto"/>
        <w:left w:val="none" w:sz="0" w:space="0" w:color="auto"/>
        <w:bottom w:val="none" w:sz="0" w:space="0" w:color="auto"/>
        <w:right w:val="none" w:sz="0" w:space="0" w:color="auto"/>
      </w:divBdr>
      <w:divsChild>
        <w:div w:id="1717393109">
          <w:marLeft w:val="446"/>
          <w:marRight w:val="0"/>
          <w:marTop w:val="0"/>
          <w:marBottom w:val="0"/>
          <w:divBdr>
            <w:top w:val="none" w:sz="0" w:space="0" w:color="auto"/>
            <w:left w:val="none" w:sz="0" w:space="0" w:color="auto"/>
            <w:bottom w:val="none" w:sz="0" w:space="0" w:color="auto"/>
            <w:right w:val="none" w:sz="0" w:space="0" w:color="auto"/>
          </w:divBdr>
        </w:div>
      </w:divsChild>
    </w:div>
    <w:div w:id="1274289428">
      <w:bodyDiv w:val="1"/>
      <w:marLeft w:val="0"/>
      <w:marRight w:val="0"/>
      <w:marTop w:val="0"/>
      <w:marBottom w:val="0"/>
      <w:divBdr>
        <w:top w:val="none" w:sz="0" w:space="0" w:color="auto"/>
        <w:left w:val="none" w:sz="0" w:space="0" w:color="auto"/>
        <w:bottom w:val="none" w:sz="0" w:space="0" w:color="auto"/>
        <w:right w:val="none" w:sz="0" w:space="0" w:color="auto"/>
      </w:divBdr>
      <w:divsChild>
        <w:div w:id="1014572749">
          <w:marLeft w:val="446"/>
          <w:marRight w:val="0"/>
          <w:marTop w:val="0"/>
          <w:marBottom w:val="0"/>
          <w:divBdr>
            <w:top w:val="none" w:sz="0" w:space="0" w:color="auto"/>
            <w:left w:val="none" w:sz="0" w:space="0" w:color="auto"/>
            <w:bottom w:val="none" w:sz="0" w:space="0" w:color="auto"/>
            <w:right w:val="none" w:sz="0" w:space="0" w:color="auto"/>
          </w:divBdr>
        </w:div>
        <w:div w:id="1502239395">
          <w:marLeft w:val="446"/>
          <w:marRight w:val="0"/>
          <w:marTop w:val="0"/>
          <w:marBottom w:val="0"/>
          <w:divBdr>
            <w:top w:val="none" w:sz="0" w:space="0" w:color="auto"/>
            <w:left w:val="none" w:sz="0" w:space="0" w:color="auto"/>
            <w:bottom w:val="none" w:sz="0" w:space="0" w:color="auto"/>
            <w:right w:val="none" w:sz="0" w:space="0" w:color="auto"/>
          </w:divBdr>
        </w:div>
        <w:div w:id="1849444484">
          <w:marLeft w:val="446"/>
          <w:marRight w:val="0"/>
          <w:marTop w:val="0"/>
          <w:marBottom w:val="0"/>
          <w:divBdr>
            <w:top w:val="none" w:sz="0" w:space="0" w:color="auto"/>
            <w:left w:val="none" w:sz="0" w:space="0" w:color="auto"/>
            <w:bottom w:val="none" w:sz="0" w:space="0" w:color="auto"/>
            <w:right w:val="none" w:sz="0" w:space="0" w:color="auto"/>
          </w:divBdr>
        </w:div>
      </w:divsChild>
    </w:div>
    <w:div w:id="1326325584">
      <w:bodyDiv w:val="1"/>
      <w:marLeft w:val="0"/>
      <w:marRight w:val="0"/>
      <w:marTop w:val="0"/>
      <w:marBottom w:val="0"/>
      <w:divBdr>
        <w:top w:val="none" w:sz="0" w:space="0" w:color="auto"/>
        <w:left w:val="none" w:sz="0" w:space="0" w:color="auto"/>
        <w:bottom w:val="none" w:sz="0" w:space="0" w:color="auto"/>
        <w:right w:val="none" w:sz="0" w:space="0" w:color="auto"/>
      </w:divBdr>
      <w:divsChild>
        <w:div w:id="614603930">
          <w:marLeft w:val="446"/>
          <w:marRight w:val="0"/>
          <w:marTop w:val="0"/>
          <w:marBottom w:val="0"/>
          <w:divBdr>
            <w:top w:val="none" w:sz="0" w:space="0" w:color="auto"/>
            <w:left w:val="none" w:sz="0" w:space="0" w:color="auto"/>
            <w:bottom w:val="none" w:sz="0" w:space="0" w:color="auto"/>
            <w:right w:val="none" w:sz="0" w:space="0" w:color="auto"/>
          </w:divBdr>
        </w:div>
      </w:divsChild>
    </w:div>
    <w:div w:id="1391273080">
      <w:bodyDiv w:val="1"/>
      <w:marLeft w:val="0"/>
      <w:marRight w:val="0"/>
      <w:marTop w:val="0"/>
      <w:marBottom w:val="0"/>
      <w:divBdr>
        <w:top w:val="none" w:sz="0" w:space="0" w:color="auto"/>
        <w:left w:val="none" w:sz="0" w:space="0" w:color="auto"/>
        <w:bottom w:val="none" w:sz="0" w:space="0" w:color="auto"/>
        <w:right w:val="none" w:sz="0" w:space="0" w:color="auto"/>
      </w:divBdr>
      <w:divsChild>
        <w:div w:id="1046297873">
          <w:marLeft w:val="446"/>
          <w:marRight w:val="0"/>
          <w:marTop w:val="0"/>
          <w:marBottom w:val="0"/>
          <w:divBdr>
            <w:top w:val="none" w:sz="0" w:space="0" w:color="auto"/>
            <w:left w:val="none" w:sz="0" w:space="0" w:color="auto"/>
            <w:bottom w:val="none" w:sz="0" w:space="0" w:color="auto"/>
            <w:right w:val="none" w:sz="0" w:space="0" w:color="auto"/>
          </w:divBdr>
        </w:div>
      </w:divsChild>
    </w:div>
    <w:div w:id="1449621247">
      <w:bodyDiv w:val="1"/>
      <w:marLeft w:val="0"/>
      <w:marRight w:val="0"/>
      <w:marTop w:val="0"/>
      <w:marBottom w:val="0"/>
      <w:divBdr>
        <w:top w:val="none" w:sz="0" w:space="0" w:color="auto"/>
        <w:left w:val="none" w:sz="0" w:space="0" w:color="auto"/>
        <w:bottom w:val="none" w:sz="0" w:space="0" w:color="auto"/>
        <w:right w:val="none" w:sz="0" w:space="0" w:color="auto"/>
      </w:divBdr>
      <w:divsChild>
        <w:div w:id="1553687601">
          <w:marLeft w:val="446"/>
          <w:marRight w:val="0"/>
          <w:marTop w:val="0"/>
          <w:marBottom w:val="0"/>
          <w:divBdr>
            <w:top w:val="none" w:sz="0" w:space="0" w:color="auto"/>
            <w:left w:val="none" w:sz="0" w:space="0" w:color="auto"/>
            <w:bottom w:val="none" w:sz="0" w:space="0" w:color="auto"/>
            <w:right w:val="none" w:sz="0" w:space="0" w:color="auto"/>
          </w:divBdr>
        </w:div>
      </w:divsChild>
    </w:div>
    <w:div w:id="1454589701">
      <w:bodyDiv w:val="1"/>
      <w:marLeft w:val="0"/>
      <w:marRight w:val="0"/>
      <w:marTop w:val="0"/>
      <w:marBottom w:val="0"/>
      <w:divBdr>
        <w:top w:val="none" w:sz="0" w:space="0" w:color="auto"/>
        <w:left w:val="none" w:sz="0" w:space="0" w:color="auto"/>
        <w:bottom w:val="none" w:sz="0" w:space="0" w:color="auto"/>
        <w:right w:val="none" w:sz="0" w:space="0" w:color="auto"/>
      </w:divBdr>
    </w:div>
    <w:div w:id="1558471181">
      <w:bodyDiv w:val="1"/>
      <w:marLeft w:val="0"/>
      <w:marRight w:val="0"/>
      <w:marTop w:val="0"/>
      <w:marBottom w:val="0"/>
      <w:divBdr>
        <w:top w:val="none" w:sz="0" w:space="0" w:color="auto"/>
        <w:left w:val="none" w:sz="0" w:space="0" w:color="auto"/>
        <w:bottom w:val="none" w:sz="0" w:space="0" w:color="auto"/>
        <w:right w:val="none" w:sz="0" w:space="0" w:color="auto"/>
      </w:divBdr>
      <w:divsChild>
        <w:div w:id="1373650404">
          <w:marLeft w:val="446"/>
          <w:marRight w:val="0"/>
          <w:marTop w:val="0"/>
          <w:marBottom w:val="0"/>
          <w:divBdr>
            <w:top w:val="none" w:sz="0" w:space="0" w:color="auto"/>
            <w:left w:val="none" w:sz="0" w:space="0" w:color="auto"/>
            <w:bottom w:val="none" w:sz="0" w:space="0" w:color="auto"/>
            <w:right w:val="none" w:sz="0" w:space="0" w:color="auto"/>
          </w:divBdr>
        </w:div>
      </w:divsChild>
    </w:div>
    <w:div w:id="1715427521">
      <w:bodyDiv w:val="1"/>
      <w:marLeft w:val="0"/>
      <w:marRight w:val="0"/>
      <w:marTop w:val="0"/>
      <w:marBottom w:val="0"/>
      <w:divBdr>
        <w:top w:val="none" w:sz="0" w:space="0" w:color="auto"/>
        <w:left w:val="none" w:sz="0" w:space="0" w:color="auto"/>
        <w:bottom w:val="none" w:sz="0" w:space="0" w:color="auto"/>
        <w:right w:val="none" w:sz="0" w:space="0" w:color="auto"/>
      </w:divBdr>
      <w:divsChild>
        <w:div w:id="576936609">
          <w:marLeft w:val="446"/>
          <w:marRight w:val="0"/>
          <w:marTop w:val="0"/>
          <w:marBottom w:val="0"/>
          <w:divBdr>
            <w:top w:val="none" w:sz="0" w:space="0" w:color="auto"/>
            <w:left w:val="none" w:sz="0" w:space="0" w:color="auto"/>
            <w:bottom w:val="none" w:sz="0" w:space="0" w:color="auto"/>
            <w:right w:val="none" w:sz="0" w:space="0" w:color="auto"/>
          </w:divBdr>
        </w:div>
        <w:div w:id="764033995">
          <w:marLeft w:val="446"/>
          <w:marRight w:val="0"/>
          <w:marTop w:val="0"/>
          <w:marBottom w:val="0"/>
          <w:divBdr>
            <w:top w:val="none" w:sz="0" w:space="0" w:color="auto"/>
            <w:left w:val="none" w:sz="0" w:space="0" w:color="auto"/>
            <w:bottom w:val="none" w:sz="0" w:space="0" w:color="auto"/>
            <w:right w:val="none" w:sz="0" w:space="0" w:color="auto"/>
          </w:divBdr>
        </w:div>
      </w:divsChild>
    </w:div>
    <w:div w:id="1720741945">
      <w:bodyDiv w:val="1"/>
      <w:marLeft w:val="0"/>
      <w:marRight w:val="0"/>
      <w:marTop w:val="0"/>
      <w:marBottom w:val="0"/>
      <w:divBdr>
        <w:top w:val="none" w:sz="0" w:space="0" w:color="auto"/>
        <w:left w:val="none" w:sz="0" w:space="0" w:color="auto"/>
        <w:bottom w:val="none" w:sz="0" w:space="0" w:color="auto"/>
        <w:right w:val="none" w:sz="0" w:space="0" w:color="auto"/>
      </w:divBdr>
      <w:divsChild>
        <w:div w:id="1548032468">
          <w:marLeft w:val="446"/>
          <w:marRight w:val="0"/>
          <w:marTop w:val="0"/>
          <w:marBottom w:val="0"/>
          <w:divBdr>
            <w:top w:val="none" w:sz="0" w:space="0" w:color="auto"/>
            <w:left w:val="none" w:sz="0" w:space="0" w:color="auto"/>
            <w:bottom w:val="none" w:sz="0" w:space="0" w:color="auto"/>
            <w:right w:val="none" w:sz="0" w:space="0" w:color="auto"/>
          </w:divBdr>
        </w:div>
      </w:divsChild>
    </w:div>
    <w:div w:id="1767269628">
      <w:bodyDiv w:val="1"/>
      <w:marLeft w:val="0"/>
      <w:marRight w:val="0"/>
      <w:marTop w:val="0"/>
      <w:marBottom w:val="0"/>
      <w:divBdr>
        <w:top w:val="none" w:sz="0" w:space="0" w:color="auto"/>
        <w:left w:val="none" w:sz="0" w:space="0" w:color="auto"/>
        <w:bottom w:val="none" w:sz="0" w:space="0" w:color="auto"/>
        <w:right w:val="none" w:sz="0" w:space="0" w:color="auto"/>
      </w:divBdr>
    </w:div>
    <w:div w:id="1868062904">
      <w:bodyDiv w:val="1"/>
      <w:marLeft w:val="0"/>
      <w:marRight w:val="0"/>
      <w:marTop w:val="0"/>
      <w:marBottom w:val="0"/>
      <w:divBdr>
        <w:top w:val="none" w:sz="0" w:space="0" w:color="auto"/>
        <w:left w:val="none" w:sz="0" w:space="0" w:color="auto"/>
        <w:bottom w:val="none" w:sz="0" w:space="0" w:color="auto"/>
        <w:right w:val="none" w:sz="0" w:space="0" w:color="auto"/>
      </w:divBdr>
    </w:div>
    <w:div w:id="1880704332">
      <w:bodyDiv w:val="1"/>
      <w:marLeft w:val="0"/>
      <w:marRight w:val="0"/>
      <w:marTop w:val="0"/>
      <w:marBottom w:val="0"/>
      <w:divBdr>
        <w:top w:val="none" w:sz="0" w:space="0" w:color="auto"/>
        <w:left w:val="none" w:sz="0" w:space="0" w:color="auto"/>
        <w:bottom w:val="none" w:sz="0" w:space="0" w:color="auto"/>
        <w:right w:val="none" w:sz="0" w:space="0" w:color="auto"/>
      </w:divBdr>
      <w:divsChild>
        <w:div w:id="200287778">
          <w:marLeft w:val="446"/>
          <w:marRight w:val="0"/>
          <w:marTop w:val="0"/>
          <w:marBottom w:val="0"/>
          <w:divBdr>
            <w:top w:val="none" w:sz="0" w:space="0" w:color="auto"/>
            <w:left w:val="none" w:sz="0" w:space="0" w:color="auto"/>
            <w:bottom w:val="none" w:sz="0" w:space="0" w:color="auto"/>
            <w:right w:val="none" w:sz="0" w:space="0" w:color="auto"/>
          </w:divBdr>
        </w:div>
      </w:divsChild>
    </w:div>
    <w:div w:id="1897692450">
      <w:bodyDiv w:val="1"/>
      <w:marLeft w:val="0"/>
      <w:marRight w:val="0"/>
      <w:marTop w:val="0"/>
      <w:marBottom w:val="0"/>
      <w:divBdr>
        <w:top w:val="none" w:sz="0" w:space="0" w:color="auto"/>
        <w:left w:val="none" w:sz="0" w:space="0" w:color="auto"/>
        <w:bottom w:val="none" w:sz="0" w:space="0" w:color="auto"/>
        <w:right w:val="none" w:sz="0" w:space="0" w:color="auto"/>
      </w:divBdr>
      <w:divsChild>
        <w:div w:id="1081609160">
          <w:marLeft w:val="446"/>
          <w:marRight w:val="0"/>
          <w:marTop w:val="0"/>
          <w:marBottom w:val="0"/>
          <w:divBdr>
            <w:top w:val="none" w:sz="0" w:space="0" w:color="auto"/>
            <w:left w:val="none" w:sz="0" w:space="0" w:color="auto"/>
            <w:bottom w:val="none" w:sz="0" w:space="0" w:color="auto"/>
            <w:right w:val="none" w:sz="0" w:space="0" w:color="auto"/>
          </w:divBdr>
        </w:div>
      </w:divsChild>
    </w:div>
    <w:div w:id="1930575633">
      <w:bodyDiv w:val="1"/>
      <w:marLeft w:val="0"/>
      <w:marRight w:val="0"/>
      <w:marTop w:val="0"/>
      <w:marBottom w:val="0"/>
      <w:divBdr>
        <w:top w:val="none" w:sz="0" w:space="0" w:color="auto"/>
        <w:left w:val="none" w:sz="0" w:space="0" w:color="auto"/>
        <w:bottom w:val="none" w:sz="0" w:space="0" w:color="auto"/>
        <w:right w:val="none" w:sz="0" w:space="0" w:color="auto"/>
      </w:divBdr>
      <w:divsChild>
        <w:div w:id="173228386">
          <w:marLeft w:val="446"/>
          <w:marRight w:val="0"/>
          <w:marTop w:val="0"/>
          <w:marBottom w:val="0"/>
          <w:divBdr>
            <w:top w:val="none" w:sz="0" w:space="0" w:color="auto"/>
            <w:left w:val="none" w:sz="0" w:space="0" w:color="auto"/>
            <w:bottom w:val="none" w:sz="0" w:space="0" w:color="auto"/>
            <w:right w:val="none" w:sz="0" w:space="0" w:color="auto"/>
          </w:divBdr>
        </w:div>
        <w:div w:id="1741832701">
          <w:marLeft w:val="446"/>
          <w:marRight w:val="0"/>
          <w:marTop w:val="0"/>
          <w:marBottom w:val="0"/>
          <w:divBdr>
            <w:top w:val="none" w:sz="0" w:space="0" w:color="auto"/>
            <w:left w:val="none" w:sz="0" w:space="0" w:color="auto"/>
            <w:bottom w:val="none" w:sz="0" w:space="0" w:color="auto"/>
            <w:right w:val="none" w:sz="0" w:space="0" w:color="auto"/>
          </w:divBdr>
        </w:div>
      </w:divsChild>
    </w:div>
    <w:div w:id="2061436093">
      <w:bodyDiv w:val="1"/>
      <w:marLeft w:val="0"/>
      <w:marRight w:val="0"/>
      <w:marTop w:val="0"/>
      <w:marBottom w:val="0"/>
      <w:divBdr>
        <w:top w:val="none" w:sz="0" w:space="0" w:color="auto"/>
        <w:left w:val="none" w:sz="0" w:space="0" w:color="auto"/>
        <w:bottom w:val="none" w:sz="0" w:space="0" w:color="auto"/>
        <w:right w:val="none" w:sz="0" w:space="0" w:color="auto"/>
      </w:divBdr>
    </w:div>
    <w:div w:id="2063290572">
      <w:bodyDiv w:val="1"/>
      <w:marLeft w:val="0"/>
      <w:marRight w:val="0"/>
      <w:marTop w:val="0"/>
      <w:marBottom w:val="0"/>
      <w:divBdr>
        <w:top w:val="none" w:sz="0" w:space="0" w:color="auto"/>
        <w:left w:val="none" w:sz="0" w:space="0" w:color="auto"/>
        <w:bottom w:val="none" w:sz="0" w:space="0" w:color="auto"/>
        <w:right w:val="none" w:sz="0" w:space="0" w:color="auto"/>
      </w:divBdr>
      <w:divsChild>
        <w:div w:id="1393847280">
          <w:marLeft w:val="446"/>
          <w:marRight w:val="0"/>
          <w:marTop w:val="0"/>
          <w:marBottom w:val="0"/>
          <w:divBdr>
            <w:top w:val="none" w:sz="0" w:space="0" w:color="auto"/>
            <w:left w:val="none" w:sz="0" w:space="0" w:color="auto"/>
            <w:bottom w:val="none" w:sz="0" w:space="0" w:color="auto"/>
            <w:right w:val="none" w:sz="0" w:space="0" w:color="auto"/>
          </w:divBdr>
        </w:div>
        <w:div w:id="1846550720">
          <w:marLeft w:val="446"/>
          <w:marRight w:val="0"/>
          <w:marTop w:val="0"/>
          <w:marBottom w:val="0"/>
          <w:divBdr>
            <w:top w:val="none" w:sz="0" w:space="0" w:color="auto"/>
            <w:left w:val="none" w:sz="0" w:space="0" w:color="auto"/>
            <w:bottom w:val="none" w:sz="0" w:space="0" w:color="auto"/>
            <w:right w:val="none" w:sz="0" w:space="0" w:color="auto"/>
          </w:divBdr>
        </w:div>
      </w:divsChild>
    </w:div>
    <w:div w:id="2105952415">
      <w:bodyDiv w:val="1"/>
      <w:marLeft w:val="0"/>
      <w:marRight w:val="0"/>
      <w:marTop w:val="0"/>
      <w:marBottom w:val="0"/>
      <w:divBdr>
        <w:top w:val="none" w:sz="0" w:space="0" w:color="auto"/>
        <w:left w:val="none" w:sz="0" w:space="0" w:color="auto"/>
        <w:bottom w:val="none" w:sz="0" w:space="0" w:color="auto"/>
        <w:right w:val="none" w:sz="0" w:space="0" w:color="auto"/>
      </w:divBdr>
      <w:divsChild>
        <w:div w:id="1194349087">
          <w:marLeft w:val="446"/>
          <w:marRight w:val="0"/>
          <w:marTop w:val="0"/>
          <w:marBottom w:val="0"/>
          <w:divBdr>
            <w:top w:val="none" w:sz="0" w:space="0" w:color="auto"/>
            <w:left w:val="none" w:sz="0" w:space="0" w:color="auto"/>
            <w:bottom w:val="none" w:sz="0" w:space="0" w:color="auto"/>
            <w:right w:val="none" w:sz="0" w:space="0" w:color="auto"/>
          </w:divBdr>
        </w:div>
      </w:divsChild>
    </w:div>
    <w:div w:id="2116514515">
      <w:bodyDiv w:val="1"/>
      <w:marLeft w:val="0"/>
      <w:marRight w:val="0"/>
      <w:marTop w:val="0"/>
      <w:marBottom w:val="0"/>
      <w:divBdr>
        <w:top w:val="none" w:sz="0" w:space="0" w:color="auto"/>
        <w:left w:val="none" w:sz="0" w:space="0" w:color="auto"/>
        <w:bottom w:val="none" w:sz="0" w:space="0" w:color="auto"/>
        <w:right w:val="none" w:sz="0" w:space="0" w:color="auto"/>
      </w:divBdr>
      <w:divsChild>
        <w:div w:id="258099345">
          <w:marLeft w:val="446"/>
          <w:marRight w:val="0"/>
          <w:marTop w:val="0"/>
          <w:marBottom w:val="0"/>
          <w:divBdr>
            <w:top w:val="none" w:sz="0" w:space="0" w:color="auto"/>
            <w:left w:val="none" w:sz="0" w:space="0" w:color="auto"/>
            <w:bottom w:val="none" w:sz="0" w:space="0" w:color="auto"/>
            <w:right w:val="none" w:sz="0" w:space="0" w:color="auto"/>
          </w:divBdr>
        </w:div>
        <w:div w:id="1355763424">
          <w:marLeft w:val="446"/>
          <w:marRight w:val="0"/>
          <w:marTop w:val="0"/>
          <w:marBottom w:val="0"/>
          <w:divBdr>
            <w:top w:val="none" w:sz="0" w:space="0" w:color="auto"/>
            <w:left w:val="none" w:sz="0" w:space="0" w:color="auto"/>
            <w:bottom w:val="none" w:sz="0" w:space="0" w:color="auto"/>
            <w:right w:val="none" w:sz="0" w:space="0" w:color="auto"/>
          </w:divBdr>
        </w:div>
      </w:divsChild>
    </w:div>
    <w:div w:id="2147312596">
      <w:bodyDiv w:val="1"/>
      <w:marLeft w:val="0"/>
      <w:marRight w:val="0"/>
      <w:marTop w:val="0"/>
      <w:marBottom w:val="0"/>
      <w:divBdr>
        <w:top w:val="none" w:sz="0" w:space="0" w:color="auto"/>
        <w:left w:val="none" w:sz="0" w:space="0" w:color="auto"/>
        <w:bottom w:val="none" w:sz="0" w:space="0" w:color="auto"/>
        <w:right w:val="none" w:sz="0" w:space="0" w:color="auto"/>
      </w:divBdr>
      <w:divsChild>
        <w:div w:id="79779538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2257</Words>
  <Characters>12869</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TALON [ DCOM - Presidence ]</dc:creator>
  <cp:keywords/>
  <dc:description/>
  <cp:lastModifiedBy>Wilfried Léandre HOUNGBEDJI [ SGAG-PPG ]</cp:lastModifiedBy>
  <cp:revision>4</cp:revision>
  <cp:lastPrinted>2024-04-11T11:34:00Z</cp:lastPrinted>
  <dcterms:created xsi:type="dcterms:W3CDTF">2024-04-11T13:56:00Z</dcterms:created>
  <dcterms:modified xsi:type="dcterms:W3CDTF">2024-04-12T14:41:00Z</dcterms:modified>
</cp:coreProperties>
</file>