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29AFF" w14:textId="77777777" w:rsidR="00555EA3" w:rsidRPr="00784523" w:rsidRDefault="00555EA3" w:rsidP="00784523">
      <w:pPr>
        <w:spacing w:line="240" w:lineRule="auto"/>
        <w:jc w:val="both"/>
        <w:rPr>
          <w:rFonts w:ascii="Palatino Linotype" w:hAnsi="Palatino Linotype"/>
          <w:b/>
          <w:sz w:val="28"/>
          <w:szCs w:val="24"/>
        </w:rPr>
      </w:pPr>
      <w:r w:rsidRPr="00784523">
        <w:rPr>
          <w:rFonts w:ascii="Palatino Linotype" w:hAnsi="Palatino Linotype"/>
          <w:b/>
          <w:sz w:val="28"/>
          <w:szCs w:val="24"/>
        </w:rPr>
        <w:t xml:space="preserve">POINT DES REALISATIONS </w:t>
      </w:r>
      <w:r w:rsidR="00784523">
        <w:rPr>
          <w:rFonts w:ascii="Palatino Linotype" w:hAnsi="Palatino Linotype"/>
          <w:b/>
          <w:sz w:val="28"/>
          <w:szCs w:val="24"/>
        </w:rPr>
        <w:t>MDGL</w:t>
      </w:r>
    </w:p>
    <w:p w14:paraId="5CF0DD9C" w14:textId="77777777" w:rsidR="00330799" w:rsidRPr="00784523" w:rsidRDefault="00330799" w:rsidP="00784523">
      <w:pPr>
        <w:spacing w:line="240" w:lineRule="auto"/>
        <w:jc w:val="both"/>
        <w:rPr>
          <w:rFonts w:ascii="Palatino Linotype" w:hAnsi="Palatino Linotype"/>
          <w:b/>
          <w:bCs/>
          <w:sz w:val="28"/>
          <w:szCs w:val="24"/>
        </w:rPr>
      </w:pPr>
    </w:p>
    <w:p w14:paraId="1F72939F" w14:textId="77777777" w:rsidR="00FE259B" w:rsidRPr="00784523" w:rsidRDefault="00FE259B" w:rsidP="00784523">
      <w:pPr>
        <w:spacing w:line="240" w:lineRule="auto"/>
        <w:jc w:val="both"/>
        <w:rPr>
          <w:rFonts w:ascii="Palatino Linotype" w:hAnsi="Palatino Linotype"/>
          <w:b/>
          <w:bCs/>
          <w:sz w:val="28"/>
          <w:szCs w:val="24"/>
        </w:rPr>
      </w:pPr>
      <w:r w:rsidRPr="00784523">
        <w:rPr>
          <w:rFonts w:ascii="Palatino Linotype" w:hAnsi="Palatino Linotype"/>
          <w:b/>
          <w:bCs/>
          <w:sz w:val="28"/>
          <w:szCs w:val="24"/>
        </w:rPr>
        <w:t>Déconcentration</w:t>
      </w:r>
    </w:p>
    <w:p w14:paraId="09960E76" w14:textId="77777777" w:rsidR="00330799" w:rsidRPr="00784523" w:rsidRDefault="00FE259B" w:rsidP="00784523">
      <w:pPr>
        <w:numPr>
          <w:ilvl w:val="0"/>
          <w:numId w:val="14"/>
        </w:numPr>
        <w:spacing w:line="240" w:lineRule="auto"/>
        <w:jc w:val="both"/>
        <w:rPr>
          <w:rFonts w:ascii="Palatino Linotype" w:hAnsi="Palatino Linotype"/>
          <w:b/>
          <w:bCs/>
          <w:sz w:val="28"/>
          <w:szCs w:val="24"/>
        </w:rPr>
      </w:pPr>
      <w:r w:rsidRPr="00784523">
        <w:rPr>
          <w:rFonts w:ascii="Palatino Linotype" w:hAnsi="Palatino Linotype"/>
          <w:b/>
          <w:bCs/>
          <w:sz w:val="28"/>
          <w:szCs w:val="24"/>
        </w:rPr>
        <w:t>Dynamisation de l’administration territoriale</w:t>
      </w:r>
    </w:p>
    <w:p w14:paraId="5CB57438" w14:textId="77777777" w:rsidR="00FE259B" w:rsidRPr="00784523" w:rsidRDefault="00561E17" w:rsidP="00784523">
      <w:pPr>
        <w:pStyle w:val="Paragraphedeliste"/>
        <w:numPr>
          <w:ilvl w:val="0"/>
          <w:numId w:val="21"/>
        </w:numPr>
        <w:spacing w:line="240" w:lineRule="auto"/>
        <w:jc w:val="both"/>
        <w:rPr>
          <w:rFonts w:ascii="Palatino Linotype" w:hAnsi="Palatino Linotype"/>
          <w:b/>
          <w:bCs/>
          <w:sz w:val="28"/>
          <w:szCs w:val="24"/>
        </w:rPr>
      </w:pPr>
      <w:r w:rsidRPr="00784523">
        <w:rPr>
          <w:rFonts w:ascii="Palatino Linotype" w:hAnsi="Palatino Linotype"/>
          <w:b/>
          <w:bCs/>
          <w:sz w:val="28"/>
          <w:szCs w:val="24"/>
        </w:rPr>
        <w:t>O</w:t>
      </w:r>
      <w:r w:rsidR="00FE259B" w:rsidRPr="00784523">
        <w:rPr>
          <w:rFonts w:ascii="Palatino Linotype" w:hAnsi="Palatino Linotype"/>
          <w:b/>
          <w:bCs/>
          <w:sz w:val="28"/>
          <w:szCs w:val="24"/>
        </w:rPr>
        <w:t>pérationnalisation des nouveaux départements et des chefs-lieux.</w:t>
      </w:r>
    </w:p>
    <w:p w14:paraId="383880C1" w14:textId="77777777" w:rsidR="000A61AA" w:rsidRPr="00784523" w:rsidRDefault="00FE259B" w:rsidP="00784523">
      <w:pPr>
        <w:spacing w:line="240" w:lineRule="auto"/>
        <w:jc w:val="both"/>
        <w:rPr>
          <w:rFonts w:ascii="Palatino Linotype" w:hAnsi="Palatino Linotype"/>
          <w:bCs/>
          <w:sz w:val="28"/>
          <w:szCs w:val="24"/>
        </w:rPr>
      </w:pPr>
      <w:r w:rsidRPr="00784523">
        <w:rPr>
          <w:rFonts w:ascii="Palatino Linotype" w:hAnsi="Palatino Linotype"/>
          <w:bCs/>
          <w:sz w:val="28"/>
          <w:szCs w:val="24"/>
        </w:rPr>
        <w:t xml:space="preserve">C’était un os dans la gorge de tous les </w:t>
      </w:r>
      <w:r w:rsidR="00E20E98" w:rsidRPr="00784523">
        <w:rPr>
          <w:rFonts w:ascii="Palatino Linotype" w:hAnsi="Palatino Linotype"/>
          <w:bCs/>
          <w:sz w:val="28"/>
          <w:szCs w:val="24"/>
        </w:rPr>
        <w:t>Gouvernements qui se sont succédé jusqu’en 2016</w:t>
      </w:r>
      <w:r w:rsidRPr="00784523">
        <w:rPr>
          <w:rFonts w:ascii="Palatino Linotype" w:hAnsi="Palatino Linotype"/>
          <w:bCs/>
          <w:sz w:val="28"/>
          <w:szCs w:val="24"/>
        </w:rPr>
        <w:t xml:space="preserve">. Bien qu’étant conscients du fait que le découpage administratif </w:t>
      </w:r>
      <w:r w:rsidR="00E20E98" w:rsidRPr="00784523">
        <w:rPr>
          <w:rFonts w:ascii="Palatino Linotype" w:hAnsi="Palatino Linotype"/>
          <w:bCs/>
          <w:sz w:val="28"/>
          <w:szCs w:val="24"/>
        </w:rPr>
        <w:t xml:space="preserve">existant </w:t>
      </w:r>
      <w:r w:rsidRPr="00784523">
        <w:rPr>
          <w:rFonts w:ascii="Palatino Linotype" w:hAnsi="Palatino Linotype"/>
          <w:bCs/>
          <w:sz w:val="28"/>
          <w:szCs w:val="24"/>
        </w:rPr>
        <w:t xml:space="preserve">(nombre de départements) était devenu obsolète et ne pouvait plus efficacement induire un réel développement à la base, ni donner </w:t>
      </w:r>
      <w:r w:rsidR="00E20E98" w:rsidRPr="00784523">
        <w:rPr>
          <w:rFonts w:ascii="Palatino Linotype" w:hAnsi="Palatino Linotype"/>
          <w:bCs/>
          <w:sz w:val="28"/>
          <w:szCs w:val="24"/>
        </w:rPr>
        <w:t xml:space="preserve">du sens </w:t>
      </w:r>
      <w:r w:rsidRPr="00784523">
        <w:rPr>
          <w:rFonts w:ascii="Palatino Linotype" w:hAnsi="Palatino Linotype"/>
          <w:bCs/>
          <w:sz w:val="28"/>
          <w:szCs w:val="24"/>
        </w:rPr>
        <w:t>au principe d</w:t>
      </w:r>
      <w:r w:rsidR="00E20E98" w:rsidRPr="00784523">
        <w:rPr>
          <w:rFonts w:ascii="Palatino Linotype" w:hAnsi="Palatino Linotype"/>
          <w:bCs/>
          <w:sz w:val="28"/>
          <w:szCs w:val="24"/>
        </w:rPr>
        <w:t>e</w:t>
      </w:r>
      <w:r w:rsidRPr="00784523">
        <w:rPr>
          <w:rFonts w:ascii="Palatino Linotype" w:hAnsi="Palatino Linotype"/>
          <w:bCs/>
          <w:sz w:val="28"/>
          <w:szCs w:val="24"/>
        </w:rPr>
        <w:t xml:space="preserve"> rapprochement de l’administration des administrés, les dirigeants, avant 2016, ont préféré filer la patate chaude, chacun à son tour, à son successeur. </w:t>
      </w:r>
      <w:r w:rsidR="00F46E77" w:rsidRPr="00784523">
        <w:rPr>
          <w:rFonts w:ascii="Palatino Linotype" w:hAnsi="Palatino Linotype"/>
          <w:bCs/>
          <w:sz w:val="28"/>
          <w:szCs w:val="24"/>
        </w:rPr>
        <w:t>La politisation à outrance et la crainte de ne pas y puiser des dividendes électoraux ont fini par avoir raison des gouvernants qui ont préféré faire du surplace</w:t>
      </w:r>
      <w:r w:rsidR="00784523">
        <w:rPr>
          <w:rFonts w:ascii="Palatino Linotype" w:hAnsi="Palatino Linotype"/>
          <w:bCs/>
          <w:sz w:val="28"/>
          <w:szCs w:val="24"/>
        </w:rPr>
        <w:t>,</w:t>
      </w:r>
      <w:r w:rsidR="00F46E77" w:rsidRPr="00784523">
        <w:rPr>
          <w:rFonts w:ascii="Palatino Linotype" w:hAnsi="Palatino Linotype"/>
          <w:bCs/>
          <w:sz w:val="28"/>
          <w:szCs w:val="24"/>
        </w:rPr>
        <w:t xml:space="preserve"> hypothéquant </w:t>
      </w:r>
      <w:r w:rsidR="00784523">
        <w:rPr>
          <w:rFonts w:ascii="Palatino Linotype" w:hAnsi="Palatino Linotype"/>
          <w:bCs/>
          <w:sz w:val="28"/>
          <w:szCs w:val="24"/>
        </w:rPr>
        <w:t xml:space="preserve">ainsi </w:t>
      </w:r>
      <w:r w:rsidR="00F46E77" w:rsidRPr="00784523">
        <w:rPr>
          <w:rFonts w:ascii="Palatino Linotype" w:hAnsi="Palatino Linotype"/>
          <w:bCs/>
          <w:sz w:val="28"/>
          <w:szCs w:val="24"/>
        </w:rPr>
        <w:t xml:space="preserve">le développement des populations et des zones qu’ils prétendaient pourtant défendre. </w:t>
      </w:r>
      <w:r w:rsidR="000A61AA" w:rsidRPr="00784523">
        <w:rPr>
          <w:rFonts w:ascii="Palatino Linotype" w:hAnsi="Palatino Linotype"/>
          <w:bCs/>
          <w:sz w:val="28"/>
          <w:szCs w:val="24"/>
        </w:rPr>
        <w:t>Et c’est avec beaucoup de crainte et de calculs que le sujet était abordé.</w:t>
      </w:r>
      <w:r w:rsidR="00F46E77" w:rsidRPr="00784523">
        <w:rPr>
          <w:rFonts w:ascii="Palatino Linotype" w:hAnsi="Palatino Linotype"/>
          <w:bCs/>
          <w:sz w:val="28"/>
          <w:szCs w:val="24"/>
        </w:rPr>
        <w:t xml:space="preserve"> </w:t>
      </w:r>
      <w:r w:rsidR="000A61AA" w:rsidRPr="00784523">
        <w:rPr>
          <w:rFonts w:ascii="Palatino Linotype" w:hAnsi="Palatino Linotype"/>
          <w:bCs/>
          <w:sz w:val="28"/>
          <w:szCs w:val="24"/>
        </w:rPr>
        <w:t>On se souvient</w:t>
      </w:r>
      <w:r w:rsidR="00F46E77" w:rsidRPr="00784523">
        <w:rPr>
          <w:rFonts w:ascii="Palatino Linotype" w:hAnsi="Palatino Linotype"/>
          <w:bCs/>
          <w:sz w:val="28"/>
          <w:szCs w:val="24"/>
        </w:rPr>
        <w:t xml:space="preserve"> </w:t>
      </w:r>
      <w:r w:rsidR="000A61AA" w:rsidRPr="00784523">
        <w:rPr>
          <w:rFonts w:ascii="Palatino Linotype" w:hAnsi="Palatino Linotype"/>
          <w:bCs/>
          <w:sz w:val="28"/>
          <w:szCs w:val="24"/>
        </w:rPr>
        <w:t>qu’un</w:t>
      </w:r>
      <w:r w:rsidR="00F46E77" w:rsidRPr="00784523">
        <w:rPr>
          <w:rFonts w:ascii="Palatino Linotype" w:hAnsi="Palatino Linotype"/>
          <w:bCs/>
          <w:sz w:val="28"/>
          <w:szCs w:val="24"/>
        </w:rPr>
        <w:t xml:space="preserve"> ministre de la décentralisation </w:t>
      </w:r>
      <w:r w:rsidR="000A61AA" w:rsidRPr="00784523">
        <w:rPr>
          <w:rFonts w:ascii="Palatino Linotype" w:hAnsi="Palatino Linotype"/>
          <w:bCs/>
          <w:sz w:val="28"/>
          <w:szCs w:val="24"/>
        </w:rPr>
        <w:t>a perdu son poste pour avoir évoqué le sujet</w:t>
      </w:r>
      <w:r w:rsidR="00F46E77" w:rsidRPr="00784523">
        <w:rPr>
          <w:rFonts w:ascii="Palatino Linotype" w:hAnsi="Palatino Linotype"/>
          <w:bCs/>
          <w:sz w:val="28"/>
          <w:szCs w:val="24"/>
        </w:rPr>
        <w:t xml:space="preserve">. </w:t>
      </w:r>
      <w:r w:rsidR="000A61AA" w:rsidRPr="00784523">
        <w:rPr>
          <w:rFonts w:ascii="Palatino Linotype" w:hAnsi="Palatino Linotype"/>
          <w:bCs/>
          <w:sz w:val="28"/>
          <w:szCs w:val="24"/>
        </w:rPr>
        <w:t xml:space="preserve">C’était </w:t>
      </w:r>
      <w:r w:rsidR="00784523">
        <w:rPr>
          <w:rFonts w:ascii="Palatino Linotype" w:hAnsi="Palatino Linotype"/>
          <w:bCs/>
          <w:sz w:val="28"/>
          <w:szCs w:val="24"/>
        </w:rPr>
        <w:t>avant</w:t>
      </w:r>
      <w:r w:rsidR="000A61AA" w:rsidRPr="00784523">
        <w:rPr>
          <w:rFonts w:ascii="Palatino Linotype" w:hAnsi="Palatino Linotype"/>
          <w:bCs/>
          <w:sz w:val="28"/>
          <w:szCs w:val="24"/>
        </w:rPr>
        <w:t xml:space="preserve"> 2016. </w:t>
      </w:r>
    </w:p>
    <w:p w14:paraId="6AB041FB" w14:textId="77777777" w:rsidR="00F46E77" w:rsidRPr="00784523" w:rsidRDefault="00F46E77" w:rsidP="00784523">
      <w:pPr>
        <w:spacing w:line="240" w:lineRule="auto"/>
        <w:jc w:val="both"/>
        <w:rPr>
          <w:rFonts w:ascii="Palatino Linotype" w:hAnsi="Palatino Linotype"/>
          <w:bCs/>
          <w:sz w:val="28"/>
          <w:szCs w:val="24"/>
        </w:rPr>
      </w:pPr>
      <w:r w:rsidRPr="00784523">
        <w:rPr>
          <w:rFonts w:ascii="Palatino Linotype" w:hAnsi="Palatino Linotype"/>
          <w:bCs/>
          <w:sz w:val="28"/>
          <w:szCs w:val="24"/>
        </w:rPr>
        <w:t xml:space="preserve">Et pourtant, </w:t>
      </w:r>
      <w:r w:rsidR="000A61AA" w:rsidRPr="00784523">
        <w:rPr>
          <w:rFonts w:ascii="Palatino Linotype" w:hAnsi="Palatino Linotype"/>
          <w:bCs/>
          <w:sz w:val="28"/>
          <w:szCs w:val="24"/>
        </w:rPr>
        <w:t>l’objectif visé par la décentralisation est de promouvoir</w:t>
      </w:r>
      <w:r w:rsidRPr="00784523">
        <w:rPr>
          <w:rFonts w:ascii="Palatino Linotype" w:hAnsi="Palatino Linotype"/>
          <w:bCs/>
          <w:sz w:val="28"/>
          <w:szCs w:val="24"/>
        </w:rPr>
        <w:t xml:space="preserve"> </w:t>
      </w:r>
      <w:r w:rsidR="000A61AA" w:rsidRPr="00784523">
        <w:rPr>
          <w:rFonts w:ascii="Palatino Linotype" w:hAnsi="Palatino Linotype"/>
          <w:bCs/>
          <w:sz w:val="28"/>
          <w:szCs w:val="24"/>
        </w:rPr>
        <w:t>l</w:t>
      </w:r>
      <w:r w:rsidRPr="00784523">
        <w:rPr>
          <w:rFonts w:ascii="Palatino Linotype" w:hAnsi="Palatino Linotype"/>
          <w:bCs/>
          <w:sz w:val="28"/>
          <w:szCs w:val="24"/>
        </w:rPr>
        <w:t xml:space="preserve">e développement </w:t>
      </w:r>
      <w:r w:rsidR="000A61AA" w:rsidRPr="00784523">
        <w:rPr>
          <w:rFonts w:ascii="Palatino Linotype" w:hAnsi="Palatino Linotype"/>
          <w:bCs/>
          <w:sz w:val="28"/>
          <w:szCs w:val="24"/>
        </w:rPr>
        <w:t>à la base, et le choix des chefs-lieux de nouveaux départements devait se faire suivant des</w:t>
      </w:r>
      <w:r w:rsidRPr="00784523">
        <w:rPr>
          <w:rFonts w:ascii="Palatino Linotype" w:hAnsi="Palatino Linotype"/>
          <w:bCs/>
          <w:sz w:val="28"/>
          <w:szCs w:val="24"/>
        </w:rPr>
        <w:t xml:space="preserve"> critères objectifs et scientifiques.</w:t>
      </w:r>
    </w:p>
    <w:p w14:paraId="06E01A2C" w14:textId="77777777" w:rsidR="003B6528" w:rsidRPr="00784523" w:rsidRDefault="003B6528" w:rsidP="00784523">
      <w:pPr>
        <w:spacing w:line="240" w:lineRule="auto"/>
        <w:jc w:val="both"/>
        <w:rPr>
          <w:rFonts w:ascii="Palatino Linotype" w:hAnsi="Palatino Linotype"/>
          <w:bCs/>
          <w:sz w:val="28"/>
          <w:szCs w:val="24"/>
        </w:rPr>
      </w:pPr>
      <w:r w:rsidRPr="00784523">
        <w:rPr>
          <w:rFonts w:ascii="Palatino Linotype" w:hAnsi="Palatino Linotype"/>
          <w:bCs/>
          <w:sz w:val="28"/>
          <w:szCs w:val="24"/>
        </w:rPr>
        <w:t xml:space="preserve">Est-il encore besoin de rappeler que pour </w:t>
      </w:r>
      <w:r w:rsidR="000A61AA" w:rsidRPr="00784523">
        <w:rPr>
          <w:rFonts w:ascii="Palatino Linotype" w:hAnsi="Palatino Linotype"/>
          <w:bCs/>
          <w:sz w:val="28"/>
          <w:szCs w:val="24"/>
        </w:rPr>
        <w:t xml:space="preserve">se faire établir </w:t>
      </w:r>
      <w:r w:rsidRPr="00784523">
        <w:rPr>
          <w:rFonts w:ascii="Palatino Linotype" w:hAnsi="Palatino Linotype"/>
          <w:bCs/>
          <w:sz w:val="28"/>
          <w:szCs w:val="24"/>
        </w:rPr>
        <w:t>certains actes</w:t>
      </w:r>
      <w:r w:rsidR="000A61AA" w:rsidRPr="00784523">
        <w:rPr>
          <w:rFonts w:ascii="Palatino Linotype" w:hAnsi="Palatino Linotype"/>
          <w:bCs/>
          <w:sz w:val="28"/>
          <w:szCs w:val="24"/>
        </w:rPr>
        <w:t xml:space="preserve"> administratifs (acte de naissance par exemple)</w:t>
      </w:r>
      <w:r w:rsidRPr="00784523">
        <w:rPr>
          <w:rFonts w:ascii="Palatino Linotype" w:hAnsi="Palatino Linotype"/>
          <w:bCs/>
          <w:sz w:val="28"/>
          <w:szCs w:val="24"/>
        </w:rPr>
        <w:t xml:space="preserve">, </w:t>
      </w:r>
      <w:r w:rsidR="000A61AA" w:rsidRPr="00784523">
        <w:rPr>
          <w:rFonts w:ascii="Palatino Linotype" w:hAnsi="Palatino Linotype"/>
          <w:bCs/>
          <w:sz w:val="28"/>
          <w:szCs w:val="24"/>
        </w:rPr>
        <w:t>les populations devaient</w:t>
      </w:r>
      <w:r w:rsidRPr="00784523">
        <w:rPr>
          <w:rFonts w:ascii="Palatino Linotype" w:hAnsi="Palatino Linotype"/>
          <w:bCs/>
          <w:sz w:val="28"/>
          <w:szCs w:val="24"/>
        </w:rPr>
        <w:t xml:space="preserve"> quitter Malanville pour Parakou</w:t>
      </w:r>
      <w:r w:rsidR="000A61AA" w:rsidRPr="00784523">
        <w:rPr>
          <w:rFonts w:ascii="Palatino Linotype" w:hAnsi="Palatino Linotype"/>
          <w:bCs/>
          <w:sz w:val="28"/>
          <w:szCs w:val="24"/>
        </w:rPr>
        <w:t xml:space="preserve">, </w:t>
      </w:r>
      <w:r w:rsidRPr="00784523">
        <w:rPr>
          <w:rFonts w:ascii="Palatino Linotype" w:hAnsi="Palatino Linotype"/>
          <w:bCs/>
          <w:sz w:val="28"/>
          <w:szCs w:val="24"/>
        </w:rPr>
        <w:t xml:space="preserve">ou voyager de </w:t>
      </w:r>
      <w:proofErr w:type="spellStart"/>
      <w:r w:rsidRPr="00784523">
        <w:rPr>
          <w:rFonts w:ascii="Palatino Linotype" w:hAnsi="Palatino Linotype"/>
          <w:bCs/>
          <w:sz w:val="28"/>
          <w:szCs w:val="24"/>
        </w:rPr>
        <w:t>Gouka</w:t>
      </w:r>
      <w:proofErr w:type="spellEnd"/>
      <w:r w:rsidRPr="00784523">
        <w:rPr>
          <w:rFonts w:ascii="Palatino Linotype" w:hAnsi="Palatino Linotype"/>
          <w:bCs/>
          <w:sz w:val="28"/>
          <w:szCs w:val="24"/>
        </w:rPr>
        <w:t xml:space="preserve"> pour Abomey ?</w:t>
      </w:r>
    </w:p>
    <w:p w14:paraId="5E58B13F" w14:textId="77777777" w:rsidR="00FE259B" w:rsidRPr="00784523" w:rsidRDefault="000A61AA" w:rsidP="00784523">
      <w:pPr>
        <w:spacing w:line="240" w:lineRule="auto"/>
        <w:jc w:val="both"/>
        <w:rPr>
          <w:rFonts w:ascii="Palatino Linotype" w:hAnsi="Palatino Linotype"/>
          <w:bCs/>
          <w:sz w:val="28"/>
          <w:szCs w:val="24"/>
        </w:rPr>
      </w:pPr>
      <w:r w:rsidRPr="00784523">
        <w:rPr>
          <w:rFonts w:ascii="Palatino Linotype" w:hAnsi="Palatino Linotype"/>
          <w:bCs/>
          <w:sz w:val="28"/>
          <w:szCs w:val="24"/>
        </w:rPr>
        <w:t>Dès 2016, le nouveau découpage territorial dont la mise en œuvre effective trainait depuis 1999, est devenu une réalité. Ce fut l’une des premières décisions fortes du Gouvernement du Président TALON</w:t>
      </w:r>
      <w:r w:rsidR="00561E17" w:rsidRPr="00784523">
        <w:rPr>
          <w:rFonts w:ascii="Palatino Linotype" w:hAnsi="Palatino Linotype"/>
          <w:bCs/>
          <w:sz w:val="28"/>
          <w:szCs w:val="24"/>
        </w:rPr>
        <w:t xml:space="preserve"> qui a veillé à</w:t>
      </w:r>
      <w:r w:rsidR="00F46E77" w:rsidRPr="00784523">
        <w:rPr>
          <w:rFonts w:ascii="Palatino Linotype" w:hAnsi="Palatino Linotype"/>
          <w:bCs/>
          <w:sz w:val="28"/>
          <w:szCs w:val="24"/>
        </w:rPr>
        <w:t xml:space="preserve"> gérer en homme d’Etat responsable les susceptibilités et frustrations que </w:t>
      </w:r>
      <w:r w:rsidR="00561E17" w:rsidRPr="00784523">
        <w:rPr>
          <w:rFonts w:ascii="Palatino Linotype" w:hAnsi="Palatino Linotype"/>
          <w:bCs/>
          <w:sz w:val="28"/>
          <w:szCs w:val="24"/>
        </w:rPr>
        <w:t>cette décision nécessaire pouvait générer</w:t>
      </w:r>
      <w:r w:rsidR="00F46E77" w:rsidRPr="00784523">
        <w:rPr>
          <w:rFonts w:ascii="Palatino Linotype" w:hAnsi="Palatino Linotype"/>
          <w:bCs/>
          <w:sz w:val="28"/>
          <w:szCs w:val="24"/>
        </w:rPr>
        <w:t xml:space="preserve">. </w:t>
      </w:r>
    </w:p>
    <w:p w14:paraId="0B949E9F" w14:textId="77777777" w:rsidR="00FE259B" w:rsidRPr="00784523" w:rsidRDefault="00F46E77" w:rsidP="00784523">
      <w:pPr>
        <w:spacing w:line="240" w:lineRule="auto"/>
        <w:jc w:val="both"/>
        <w:rPr>
          <w:rFonts w:ascii="Palatino Linotype" w:hAnsi="Palatino Linotype"/>
          <w:bCs/>
          <w:sz w:val="28"/>
          <w:szCs w:val="24"/>
        </w:rPr>
      </w:pPr>
      <w:r w:rsidRPr="00784523">
        <w:rPr>
          <w:rFonts w:ascii="Palatino Linotype" w:hAnsi="Palatino Linotype"/>
          <w:bCs/>
          <w:sz w:val="28"/>
          <w:szCs w:val="24"/>
        </w:rPr>
        <w:t xml:space="preserve">Ainsi, si jusqu’en 2016, le Bénin comptait </w:t>
      </w:r>
      <w:r w:rsidR="00561E17" w:rsidRPr="00784523">
        <w:rPr>
          <w:rFonts w:ascii="Palatino Linotype" w:hAnsi="Palatino Linotype"/>
          <w:bCs/>
          <w:sz w:val="28"/>
          <w:szCs w:val="24"/>
        </w:rPr>
        <w:t xml:space="preserve">dans la réalité </w:t>
      </w:r>
      <w:r w:rsidR="00FE259B" w:rsidRPr="00784523">
        <w:rPr>
          <w:rFonts w:ascii="Palatino Linotype" w:hAnsi="Palatino Linotype"/>
          <w:bCs/>
          <w:sz w:val="28"/>
          <w:szCs w:val="24"/>
        </w:rPr>
        <w:t>6 département</w:t>
      </w:r>
      <w:r w:rsidR="00561E17" w:rsidRPr="00784523">
        <w:rPr>
          <w:rFonts w:ascii="Palatino Linotype" w:hAnsi="Palatino Linotype"/>
          <w:bCs/>
          <w:sz w:val="28"/>
          <w:szCs w:val="24"/>
        </w:rPr>
        <w:t>s au lieu des 12 prévus par la loi</w:t>
      </w:r>
      <w:r w:rsidRPr="00784523">
        <w:rPr>
          <w:rFonts w:ascii="Palatino Linotype" w:hAnsi="Palatino Linotype"/>
          <w:bCs/>
          <w:sz w:val="28"/>
          <w:szCs w:val="24"/>
        </w:rPr>
        <w:t>, la désignation des 6 nouveaux départements et de leurs chefs-lieux</w:t>
      </w:r>
      <w:r w:rsidR="00E375B0" w:rsidRPr="00784523">
        <w:rPr>
          <w:rFonts w:ascii="Palatino Linotype" w:hAnsi="Palatino Linotype"/>
          <w:bCs/>
          <w:sz w:val="28"/>
          <w:szCs w:val="24"/>
        </w:rPr>
        <w:t xml:space="preserve"> </w:t>
      </w:r>
      <w:r w:rsidR="00561E17" w:rsidRPr="00784523">
        <w:rPr>
          <w:rFonts w:ascii="Palatino Linotype" w:hAnsi="Palatino Linotype"/>
          <w:bCs/>
          <w:sz w:val="28"/>
          <w:szCs w:val="24"/>
        </w:rPr>
        <w:t>a eu lieu</w:t>
      </w:r>
      <w:r w:rsidR="00E375B0" w:rsidRPr="00784523">
        <w:rPr>
          <w:rFonts w:ascii="Palatino Linotype" w:hAnsi="Palatino Linotype"/>
          <w:b/>
          <w:bCs/>
          <w:sz w:val="28"/>
          <w:szCs w:val="24"/>
        </w:rPr>
        <w:t xml:space="preserve">. </w:t>
      </w:r>
      <w:r w:rsidR="00E375B0" w:rsidRPr="00784523">
        <w:rPr>
          <w:rFonts w:ascii="Palatino Linotype" w:hAnsi="Palatino Linotype"/>
          <w:bCs/>
          <w:sz w:val="28"/>
          <w:szCs w:val="24"/>
        </w:rPr>
        <w:t xml:space="preserve">En moins de 4 ans, entre </w:t>
      </w:r>
      <w:r w:rsidR="00E375B0" w:rsidRPr="00784523">
        <w:rPr>
          <w:rFonts w:ascii="Palatino Linotype" w:hAnsi="Palatino Linotype"/>
          <w:bCs/>
          <w:sz w:val="28"/>
          <w:szCs w:val="24"/>
        </w:rPr>
        <w:lastRenderedPageBreak/>
        <w:t xml:space="preserve">2016 et 2020, il y a donc eu la </w:t>
      </w:r>
      <w:r w:rsidR="00FE259B" w:rsidRPr="00784523">
        <w:rPr>
          <w:rFonts w:ascii="Palatino Linotype" w:hAnsi="Palatino Linotype"/>
          <w:bCs/>
          <w:sz w:val="28"/>
          <w:szCs w:val="24"/>
        </w:rPr>
        <w:t>nomination de douze (12) p</w:t>
      </w:r>
      <w:r w:rsidR="00E375B0" w:rsidRPr="00784523">
        <w:rPr>
          <w:rFonts w:ascii="Palatino Linotype" w:hAnsi="Palatino Linotype"/>
          <w:bCs/>
          <w:sz w:val="28"/>
          <w:szCs w:val="24"/>
        </w:rPr>
        <w:t>réfets de département, de douze</w:t>
      </w:r>
      <w:r w:rsidR="00FE259B" w:rsidRPr="00784523">
        <w:rPr>
          <w:rFonts w:ascii="Palatino Linotype" w:hAnsi="Palatino Linotype"/>
          <w:bCs/>
          <w:sz w:val="28"/>
          <w:szCs w:val="24"/>
        </w:rPr>
        <w:t xml:space="preserve"> (12) secrétaires généraux de département et de vingt-quatre quatre (24) chargés de mission du préfet rendant ainsi fonctionnel</w:t>
      </w:r>
      <w:r w:rsidR="00E375B0" w:rsidRPr="00784523">
        <w:rPr>
          <w:rFonts w:ascii="Palatino Linotype" w:hAnsi="Palatino Linotype"/>
          <w:bCs/>
          <w:sz w:val="28"/>
          <w:szCs w:val="24"/>
        </w:rPr>
        <w:t>s</w:t>
      </w:r>
      <w:r w:rsidR="00FE259B" w:rsidRPr="00784523">
        <w:rPr>
          <w:rFonts w:ascii="Palatino Linotype" w:hAnsi="Palatino Linotype"/>
          <w:bCs/>
          <w:sz w:val="28"/>
          <w:szCs w:val="24"/>
        </w:rPr>
        <w:t xml:space="preserve"> les douze (12) préfectures</w:t>
      </w:r>
      <w:r w:rsidR="00287E09" w:rsidRPr="00784523">
        <w:rPr>
          <w:rFonts w:ascii="Palatino Linotype" w:hAnsi="Palatino Linotype"/>
          <w:bCs/>
          <w:sz w:val="28"/>
          <w:szCs w:val="24"/>
        </w:rPr>
        <w:t>.</w:t>
      </w:r>
    </w:p>
    <w:p w14:paraId="5F960058" w14:textId="77777777" w:rsidR="00FE259B" w:rsidRPr="00784523" w:rsidRDefault="00287E09" w:rsidP="00784523">
      <w:pPr>
        <w:spacing w:line="240" w:lineRule="auto"/>
        <w:jc w:val="both"/>
        <w:rPr>
          <w:rFonts w:ascii="Palatino Linotype" w:hAnsi="Palatino Linotype"/>
          <w:bCs/>
          <w:sz w:val="28"/>
          <w:szCs w:val="24"/>
        </w:rPr>
      </w:pPr>
      <w:r w:rsidRPr="00784523">
        <w:rPr>
          <w:rFonts w:ascii="Palatino Linotype" w:hAnsi="Palatino Linotype"/>
          <w:bCs/>
          <w:sz w:val="28"/>
          <w:szCs w:val="24"/>
        </w:rPr>
        <w:t>Sur la même lancée, le Gouvernement a renforcé le personnel des préfectures par</w:t>
      </w:r>
      <w:r w:rsidR="00FE259B" w:rsidRPr="00784523">
        <w:rPr>
          <w:rFonts w:ascii="Palatino Linotype" w:hAnsi="Palatino Linotype"/>
          <w:b/>
          <w:bCs/>
          <w:sz w:val="28"/>
          <w:szCs w:val="24"/>
        </w:rPr>
        <w:t xml:space="preserve"> </w:t>
      </w:r>
      <w:r w:rsidR="00FE259B" w:rsidRPr="00784523">
        <w:rPr>
          <w:rFonts w:ascii="Palatino Linotype" w:hAnsi="Palatino Linotype"/>
          <w:bCs/>
          <w:sz w:val="28"/>
          <w:szCs w:val="24"/>
        </w:rPr>
        <w:t>le recrutement</w:t>
      </w:r>
      <w:r w:rsidRPr="00784523">
        <w:rPr>
          <w:rFonts w:ascii="Palatino Linotype" w:hAnsi="Palatino Linotype"/>
          <w:bCs/>
          <w:sz w:val="28"/>
          <w:szCs w:val="24"/>
        </w:rPr>
        <w:t xml:space="preserve"> en 2018 de 108 agents</w:t>
      </w:r>
      <w:r w:rsidR="00FE259B" w:rsidRPr="00784523">
        <w:rPr>
          <w:rFonts w:ascii="Palatino Linotype" w:hAnsi="Palatino Linotype"/>
          <w:bCs/>
          <w:sz w:val="28"/>
          <w:szCs w:val="24"/>
        </w:rPr>
        <w:t>.</w:t>
      </w:r>
      <w:r w:rsidRPr="00784523">
        <w:rPr>
          <w:rFonts w:ascii="Palatino Linotype" w:hAnsi="Palatino Linotype"/>
          <w:b/>
          <w:bCs/>
          <w:sz w:val="28"/>
          <w:szCs w:val="24"/>
        </w:rPr>
        <w:t xml:space="preserve"> </w:t>
      </w:r>
      <w:r w:rsidRPr="00784523">
        <w:rPr>
          <w:rFonts w:ascii="Palatino Linotype" w:hAnsi="Palatino Linotype"/>
          <w:bCs/>
          <w:sz w:val="28"/>
          <w:szCs w:val="24"/>
        </w:rPr>
        <w:t>Il apparait d’autant plus important de souligner ce recrutement massif car le manque de ressources humaines de qualité et de certains profils était identifié pour justifier l’absence de performances des administrations préfectorales.</w:t>
      </w:r>
      <w:r w:rsidR="00FD7377" w:rsidRPr="00784523">
        <w:rPr>
          <w:rFonts w:ascii="Palatino Linotype" w:hAnsi="Palatino Linotype"/>
          <w:bCs/>
          <w:sz w:val="28"/>
          <w:szCs w:val="24"/>
        </w:rPr>
        <w:t xml:space="preserve"> Pour parfaire l’œuvre, chose inédite, il a été procédé entre 2021 et 2023 à la </w:t>
      </w:r>
      <w:r w:rsidR="00FE259B" w:rsidRPr="00784523">
        <w:rPr>
          <w:rFonts w:ascii="Palatino Linotype" w:hAnsi="Palatino Linotype"/>
          <w:bCs/>
          <w:sz w:val="28"/>
          <w:szCs w:val="24"/>
        </w:rPr>
        <w:t>création dans les préfectures de postes de conseiller juridique, de conseiller financ</w:t>
      </w:r>
      <w:r w:rsidR="005A707B" w:rsidRPr="00784523">
        <w:rPr>
          <w:rFonts w:ascii="Palatino Linotype" w:hAnsi="Palatino Linotype"/>
          <w:bCs/>
          <w:sz w:val="28"/>
          <w:szCs w:val="24"/>
        </w:rPr>
        <w:t xml:space="preserve">ier et de la Cellule juridique   </w:t>
      </w:r>
      <w:r w:rsidR="00FE259B" w:rsidRPr="00784523">
        <w:rPr>
          <w:rFonts w:ascii="Palatino Linotype" w:hAnsi="Palatino Linotype"/>
          <w:bCs/>
          <w:sz w:val="28"/>
          <w:szCs w:val="24"/>
        </w:rPr>
        <w:t>pour renforcer l’Assistance-conseil aux communes ;</w:t>
      </w:r>
      <w:r w:rsidR="005A707B" w:rsidRPr="00784523">
        <w:rPr>
          <w:rFonts w:ascii="Palatino Linotype" w:hAnsi="Palatino Linotype"/>
          <w:bCs/>
          <w:sz w:val="28"/>
          <w:szCs w:val="24"/>
        </w:rPr>
        <w:t xml:space="preserve"> ainsi que des postes</w:t>
      </w:r>
      <w:r w:rsidR="00FE259B" w:rsidRPr="00784523">
        <w:rPr>
          <w:rFonts w:ascii="Palatino Linotype" w:hAnsi="Palatino Linotype"/>
          <w:bCs/>
          <w:sz w:val="28"/>
          <w:szCs w:val="24"/>
        </w:rPr>
        <w:t xml:space="preserve"> de directions pour améliorer l</w:t>
      </w:r>
      <w:r w:rsidR="00561E17" w:rsidRPr="00784523">
        <w:rPr>
          <w:rFonts w:ascii="Palatino Linotype" w:hAnsi="Palatino Linotype"/>
          <w:bCs/>
          <w:sz w:val="28"/>
          <w:szCs w:val="24"/>
        </w:rPr>
        <w:t>’</w:t>
      </w:r>
      <w:r w:rsidR="00FE259B" w:rsidRPr="00784523">
        <w:rPr>
          <w:rFonts w:ascii="Palatino Linotype" w:hAnsi="Palatino Linotype"/>
          <w:bCs/>
          <w:sz w:val="28"/>
          <w:szCs w:val="24"/>
        </w:rPr>
        <w:t>encadrement au niveau des préfectures.</w:t>
      </w:r>
    </w:p>
    <w:p w14:paraId="18980DDB" w14:textId="77777777" w:rsidR="00FE259B" w:rsidRPr="00784523" w:rsidRDefault="00784523" w:rsidP="00784523">
      <w:pPr>
        <w:spacing w:line="240" w:lineRule="auto"/>
        <w:jc w:val="both"/>
        <w:rPr>
          <w:rFonts w:ascii="Palatino Linotype" w:hAnsi="Palatino Linotype"/>
          <w:bCs/>
          <w:sz w:val="28"/>
          <w:szCs w:val="24"/>
        </w:rPr>
      </w:pPr>
      <w:r w:rsidRPr="00784523">
        <w:rPr>
          <w:rFonts w:ascii="Palatino Linotype" w:hAnsi="Palatino Linotype"/>
          <w:bCs/>
          <w:sz w:val="28"/>
          <w:szCs w:val="24"/>
        </w:rPr>
        <w:t>Avec la mise en œuvre de cette réforme et l’ouverture des nouvelles préfectures, beaucoup de tracasseries ont cessé. Les populations ne sont plus obligées de parcourir de longues distances, de dépenser beaucoup d’argent à la recherche de telle ou telle pièce, ou pour répondre à telle convocation de l’administration. Celle-ci s’est rapprochée des populations et leur apporte des solutions au plus près d’elles.</w:t>
      </w:r>
    </w:p>
    <w:p w14:paraId="1C5854E4" w14:textId="77777777" w:rsidR="003B6528" w:rsidRPr="00784523" w:rsidRDefault="00665038" w:rsidP="00784523">
      <w:pPr>
        <w:pStyle w:val="Paragraphedeliste"/>
        <w:numPr>
          <w:ilvl w:val="0"/>
          <w:numId w:val="21"/>
        </w:numPr>
        <w:spacing w:line="240" w:lineRule="auto"/>
        <w:jc w:val="both"/>
        <w:rPr>
          <w:rFonts w:ascii="Palatino Linotype" w:hAnsi="Palatino Linotype"/>
          <w:b/>
          <w:bCs/>
          <w:sz w:val="28"/>
          <w:szCs w:val="24"/>
        </w:rPr>
      </w:pPr>
      <w:r w:rsidRPr="00784523">
        <w:rPr>
          <w:rFonts w:ascii="Palatino Linotype" w:hAnsi="Palatino Linotype"/>
          <w:b/>
          <w:bCs/>
          <w:sz w:val="28"/>
          <w:szCs w:val="24"/>
        </w:rPr>
        <w:t>Réhabilitation et équipement des anciennes préfectures.</w:t>
      </w:r>
    </w:p>
    <w:p w14:paraId="03BD6980" w14:textId="77777777" w:rsidR="00561E17" w:rsidRPr="00784523" w:rsidRDefault="00561E17" w:rsidP="00784523">
      <w:pPr>
        <w:spacing w:line="240" w:lineRule="auto"/>
        <w:jc w:val="both"/>
        <w:rPr>
          <w:rFonts w:ascii="Palatino Linotype" w:hAnsi="Palatino Linotype"/>
          <w:bCs/>
          <w:sz w:val="28"/>
          <w:szCs w:val="24"/>
        </w:rPr>
      </w:pPr>
      <w:r w:rsidRPr="00784523">
        <w:rPr>
          <w:rFonts w:ascii="Palatino Linotype" w:hAnsi="Palatino Linotype"/>
          <w:bCs/>
          <w:sz w:val="28"/>
          <w:szCs w:val="24"/>
        </w:rPr>
        <w:t>Pour être efficace,</w:t>
      </w:r>
      <w:r w:rsidR="003B6528" w:rsidRPr="00784523">
        <w:rPr>
          <w:rFonts w:ascii="Palatino Linotype" w:hAnsi="Palatino Linotype"/>
          <w:bCs/>
          <w:sz w:val="28"/>
          <w:szCs w:val="24"/>
        </w:rPr>
        <w:t xml:space="preserve"> l’administration préfectorale </w:t>
      </w:r>
      <w:r w:rsidRPr="00784523">
        <w:rPr>
          <w:rFonts w:ascii="Palatino Linotype" w:hAnsi="Palatino Linotype"/>
          <w:bCs/>
          <w:sz w:val="28"/>
          <w:szCs w:val="24"/>
        </w:rPr>
        <w:t>a</w:t>
      </w:r>
      <w:r w:rsidR="003B6528" w:rsidRPr="00784523">
        <w:rPr>
          <w:rFonts w:ascii="Palatino Linotype" w:hAnsi="Palatino Linotype"/>
          <w:bCs/>
          <w:sz w:val="28"/>
          <w:szCs w:val="24"/>
        </w:rPr>
        <w:t xml:space="preserve"> besoin </w:t>
      </w:r>
      <w:r w:rsidRPr="00784523">
        <w:rPr>
          <w:rFonts w:ascii="Palatino Linotype" w:hAnsi="Palatino Linotype"/>
          <w:bCs/>
          <w:sz w:val="28"/>
          <w:szCs w:val="24"/>
        </w:rPr>
        <w:t xml:space="preserve">d’être mise dans </w:t>
      </w:r>
      <w:r w:rsidR="003B6528" w:rsidRPr="00784523">
        <w:rPr>
          <w:rFonts w:ascii="Palatino Linotype" w:hAnsi="Palatino Linotype"/>
          <w:bCs/>
          <w:sz w:val="28"/>
          <w:szCs w:val="24"/>
        </w:rPr>
        <w:t>de bonnes conditions de travail</w:t>
      </w:r>
      <w:r w:rsidRPr="00784523">
        <w:rPr>
          <w:rFonts w:ascii="Palatino Linotype" w:hAnsi="Palatino Linotype"/>
          <w:bCs/>
          <w:sz w:val="28"/>
          <w:szCs w:val="24"/>
        </w:rPr>
        <w:t xml:space="preserve">. Or, jusqu’en 2016 </w:t>
      </w:r>
      <w:r w:rsidR="00665038" w:rsidRPr="00784523">
        <w:rPr>
          <w:rFonts w:ascii="Palatino Linotype" w:hAnsi="Palatino Linotype"/>
          <w:bCs/>
          <w:sz w:val="28"/>
          <w:szCs w:val="24"/>
        </w:rPr>
        <w:t xml:space="preserve">les bâtiments qui abritaient les préfectures, pour la plupart, </w:t>
      </w:r>
      <w:r w:rsidRPr="00784523">
        <w:rPr>
          <w:rFonts w:ascii="Palatino Linotype" w:hAnsi="Palatino Linotype"/>
          <w:bCs/>
          <w:sz w:val="28"/>
          <w:szCs w:val="24"/>
        </w:rPr>
        <w:t>étaient vétustes et mal entretenus</w:t>
      </w:r>
      <w:r w:rsidR="00665038" w:rsidRPr="00784523">
        <w:rPr>
          <w:rFonts w:ascii="Palatino Linotype" w:hAnsi="Palatino Linotype"/>
          <w:bCs/>
          <w:sz w:val="28"/>
          <w:szCs w:val="24"/>
        </w:rPr>
        <w:t xml:space="preserve">. </w:t>
      </w:r>
      <w:r w:rsidRPr="00784523">
        <w:rPr>
          <w:rFonts w:ascii="Palatino Linotype" w:hAnsi="Palatino Linotype"/>
          <w:bCs/>
          <w:sz w:val="28"/>
          <w:szCs w:val="24"/>
        </w:rPr>
        <w:t xml:space="preserve">Seulement </w:t>
      </w:r>
      <w:r w:rsidR="00665038" w:rsidRPr="00784523">
        <w:rPr>
          <w:rFonts w:ascii="Palatino Linotype" w:hAnsi="Palatino Linotype"/>
          <w:bCs/>
          <w:sz w:val="28"/>
          <w:szCs w:val="24"/>
        </w:rPr>
        <w:t>03 anciennes préfectures ont été réhabilitées et/ou équipées sur les 6</w:t>
      </w:r>
      <w:r w:rsidRPr="00784523">
        <w:rPr>
          <w:rFonts w:ascii="Palatino Linotype" w:hAnsi="Palatino Linotype"/>
          <w:bCs/>
          <w:sz w:val="28"/>
          <w:szCs w:val="24"/>
        </w:rPr>
        <w:t xml:space="preserve"> qui existaient</w:t>
      </w:r>
      <w:r w:rsidR="00665038" w:rsidRPr="00784523">
        <w:rPr>
          <w:rFonts w:ascii="Palatino Linotype" w:hAnsi="Palatino Linotype"/>
          <w:bCs/>
          <w:sz w:val="28"/>
          <w:szCs w:val="24"/>
        </w:rPr>
        <w:t xml:space="preserve">. </w:t>
      </w:r>
    </w:p>
    <w:p w14:paraId="14850F98" w14:textId="77777777" w:rsidR="00FE259B" w:rsidRPr="00784523" w:rsidRDefault="00965690" w:rsidP="00784523">
      <w:pPr>
        <w:spacing w:line="240" w:lineRule="auto"/>
        <w:jc w:val="both"/>
        <w:rPr>
          <w:rFonts w:ascii="Palatino Linotype" w:hAnsi="Palatino Linotype"/>
          <w:bCs/>
          <w:sz w:val="28"/>
          <w:szCs w:val="24"/>
        </w:rPr>
      </w:pPr>
      <w:r w:rsidRPr="00784523">
        <w:rPr>
          <w:rFonts w:ascii="Palatino Linotype" w:hAnsi="Palatino Linotype"/>
          <w:bCs/>
          <w:sz w:val="28"/>
          <w:szCs w:val="24"/>
        </w:rPr>
        <w:t>De</w:t>
      </w:r>
      <w:r w:rsidR="00561E17" w:rsidRPr="00784523">
        <w:rPr>
          <w:rFonts w:ascii="Palatino Linotype" w:hAnsi="Palatino Linotype"/>
          <w:bCs/>
          <w:sz w:val="28"/>
          <w:szCs w:val="24"/>
        </w:rPr>
        <w:t>puis</w:t>
      </w:r>
      <w:r w:rsidRPr="00784523">
        <w:rPr>
          <w:rFonts w:ascii="Palatino Linotype" w:hAnsi="Palatino Linotype"/>
          <w:bCs/>
          <w:sz w:val="28"/>
          <w:szCs w:val="24"/>
        </w:rPr>
        <w:t xml:space="preserve"> 2016 </w:t>
      </w:r>
      <w:r w:rsidR="00561E17" w:rsidRPr="00784523">
        <w:rPr>
          <w:rFonts w:ascii="Palatino Linotype" w:hAnsi="Palatino Linotype"/>
          <w:bCs/>
          <w:sz w:val="28"/>
          <w:szCs w:val="24"/>
        </w:rPr>
        <w:t xml:space="preserve">il a été déjà procédé à la réfection et l’aménagement des bureaux des six (06) anciennes préfectures ; puis à l’équipement des douze (12) préfectures et des résidences officielles des préfets de département. </w:t>
      </w:r>
    </w:p>
    <w:p w14:paraId="4FB4079E" w14:textId="77777777" w:rsidR="00965690" w:rsidRPr="00784523" w:rsidRDefault="00965690" w:rsidP="00784523">
      <w:pPr>
        <w:spacing w:line="240" w:lineRule="auto"/>
        <w:jc w:val="both"/>
        <w:rPr>
          <w:rFonts w:ascii="Palatino Linotype" w:hAnsi="Palatino Linotype"/>
          <w:bCs/>
          <w:sz w:val="28"/>
          <w:szCs w:val="24"/>
        </w:rPr>
      </w:pPr>
      <w:r w:rsidRPr="00784523">
        <w:rPr>
          <w:rFonts w:ascii="Palatino Linotype" w:hAnsi="Palatino Linotype"/>
          <w:bCs/>
          <w:sz w:val="28"/>
          <w:szCs w:val="24"/>
        </w:rPr>
        <w:t xml:space="preserve">Mieux, les grands travaux lancés par l’Etat depuis 2016 prennent en compte l’administration déconcentrée afin que le fonctionnement soit efficace et efficient. C’est le but du projet de construction et d’équipement des 12 cités administratives départementales. Et dans la majorité des départements, ces joyaux </w:t>
      </w:r>
      <w:r w:rsidR="00561E17" w:rsidRPr="00784523">
        <w:rPr>
          <w:rFonts w:ascii="Palatino Linotype" w:hAnsi="Palatino Linotype"/>
          <w:bCs/>
          <w:sz w:val="28"/>
          <w:szCs w:val="24"/>
        </w:rPr>
        <w:t>sont</w:t>
      </w:r>
      <w:r w:rsidRPr="00784523">
        <w:rPr>
          <w:rFonts w:ascii="Palatino Linotype" w:hAnsi="Palatino Linotype"/>
          <w:bCs/>
          <w:sz w:val="28"/>
          <w:szCs w:val="24"/>
        </w:rPr>
        <w:t xml:space="preserve"> en cours de finition. Du jamais vu ! Cela </w:t>
      </w:r>
      <w:r w:rsidRPr="00784523">
        <w:rPr>
          <w:rFonts w:ascii="Palatino Linotype" w:hAnsi="Palatino Linotype"/>
          <w:bCs/>
          <w:sz w:val="28"/>
          <w:szCs w:val="24"/>
        </w:rPr>
        <w:lastRenderedPageBreak/>
        <w:t xml:space="preserve">aura pour effet de moderniser le patrimoine bâti de l’Etat </w:t>
      </w:r>
      <w:r w:rsidR="008B0637" w:rsidRPr="00784523">
        <w:rPr>
          <w:rFonts w:ascii="Palatino Linotype" w:hAnsi="Palatino Linotype"/>
          <w:bCs/>
          <w:sz w:val="28"/>
          <w:szCs w:val="24"/>
        </w:rPr>
        <w:t xml:space="preserve">à l’intérieur des départements, </w:t>
      </w:r>
      <w:r w:rsidRPr="00784523">
        <w:rPr>
          <w:rFonts w:ascii="Palatino Linotype" w:hAnsi="Palatino Linotype"/>
          <w:bCs/>
          <w:sz w:val="28"/>
          <w:szCs w:val="24"/>
        </w:rPr>
        <w:t xml:space="preserve">améliorer les conditions de </w:t>
      </w:r>
      <w:r w:rsidR="008B0637" w:rsidRPr="00784523">
        <w:rPr>
          <w:rFonts w:ascii="Palatino Linotype" w:hAnsi="Palatino Linotype"/>
          <w:bCs/>
          <w:sz w:val="28"/>
          <w:szCs w:val="24"/>
        </w:rPr>
        <w:t xml:space="preserve">travail des agents, et de </w:t>
      </w:r>
      <w:r w:rsidRPr="00784523">
        <w:rPr>
          <w:rFonts w:ascii="Palatino Linotype" w:hAnsi="Palatino Linotype"/>
          <w:bCs/>
          <w:sz w:val="28"/>
          <w:szCs w:val="24"/>
        </w:rPr>
        <w:t>délivrance des services publics aux populations</w:t>
      </w:r>
      <w:r w:rsidR="008B0637" w:rsidRPr="00784523">
        <w:rPr>
          <w:rFonts w:ascii="Palatino Linotype" w:hAnsi="Palatino Linotype"/>
          <w:bCs/>
          <w:sz w:val="28"/>
          <w:szCs w:val="24"/>
        </w:rPr>
        <w:t> ; mais surtout aussi de contribuer au développement équilibré du pays</w:t>
      </w:r>
      <w:r w:rsidRPr="00784523">
        <w:rPr>
          <w:rFonts w:ascii="Palatino Linotype" w:hAnsi="Palatino Linotype"/>
          <w:bCs/>
          <w:sz w:val="28"/>
          <w:szCs w:val="24"/>
        </w:rPr>
        <w:t xml:space="preserve">. </w:t>
      </w:r>
    </w:p>
    <w:p w14:paraId="48952A97" w14:textId="77777777" w:rsidR="008B0637" w:rsidRPr="00784523" w:rsidRDefault="008B0637" w:rsidP="00784523">
      <w:pPr>
        <w:spacing w:line="240" w:lineRule="auto"/>
        <w:jc w:val="both"/>
        <w:rPr>
          <w:rFonts w:ascii="Palatino Linotype" w:hAnsi="Palatino Linotype"/>
          <w:b/>
          <w:bCs/>
          <w:sz w:val="28"/>
          <w:szCs w:val="24"/>
        </w:rPr>
      </w:pPr>
    </w:p>
    <w:p w14:paraId="1D8FB5CE" w14:textId="77777777" w:rsidR="00FE259B" w:rsidRPr="00784523" w:rsidRDefault="00EE742D" w:rsidP="00784523">
      <w:pPr>
        <w:spacing w:line="240" w:lineRule="auto"/>
        <w:jc w:val="both"/>
        <w:rPr>
          <w:rFonts w:ascii="Palatino Linotype" w:hAnsi="Palatino Linotype"/>
          <w:b/>
          <w:bCs/>
          <w:sz w:val="28"/>
          <w:szCs w:val="24"/>
        </w:rPr>
      </w:pPr>
      <w:r w:rsidRPr="00784523">
        <w:rPr>
          <w:rFonts w:ascii="Palatino Linotype" w:hAnsi="Palatino Linotype"/>
          <w:b/>
          <w:bCs/>
          <w:sz w:val="28"/>
          <w:szCs w:val="24"/>
        </w:rPr>
        <w:t>Gouvernance et développement à la base</w:t>
      </w:r>
    </w:p>
    <w:p w14:paraId="2D3E563C" w14:textId="77777777" w:rsidR="00EE742D" w:rsidRPr="00784523" w:rsidRDefault="00EE742D" w:rsidP="00784523">
      <w:pPr>
        <w:numPr>
          <w:ilvl w:val="0"/>
          <w:numId w:val="14"/>
        </w:numPr>
        <w:spacing w:line="240" w:lineRule="auto"/>
        <w:jc w:val="both"/>
        <w:rPr>
          <w:rFonts w:ascii="Palatino Linotype" w:hAnsi="Palatino Linotype"/>
          <w:b/>
          <w:bCs/>
          <w:sz w:val="28"/>
          <w:szCs w:val="24"/>
        </w:rPr>
      </w:pPr>
      <w:r w:rsidRPr="00784523">
        <w:rPr>
          <w:rFonts w:ascii="Palatino Linotype" w:hAnsi="Palatino Linotype"/>
          <w:b/>
          <w:bCs/>
          <w:sz w:val="28"/>
          <w:szCs w:val="24"/>
        </w:rPr>
        <w:t>Accélération du développement à la base</w:t>
      </w:r>
    </w:p>
    <w:p w14:paraId="4B7F10B1" w14:textId="77777777" w:rsidR="00EE742D" w:rsidRPr="00784523" w:rsidRDefault="00EE742D" w:rsidP="00784523">
      <w:pPr>
        <w:pStyle w:val="Paragraphedeliste"/>
        <w:numPr>
          <w:ilvl w:val="0"/>
          <w:numId w:val="21"/>
        </w:numPr>
        <w:spacing w:line="240" w:lineRule="auto"/>
        <w:jc w:val="both"/>
        <w:rPr>
          <w:rFonts w:ascii="Palatino Linotype" w:hAnsi="Palatino Linotype"/>
          <w:b/>
          <w:bCs/>
          <w:sz w:val="28"/>
          <w:szCs w:val="24"/>
        </w:rPr>
      </w:pPr>
      <w:r w:rsidRPr="00784523">
        <w:rPr>
          <w:rFonts w:ascii="Palatino Linotype" w:hAnsi="Palatino Linotype"/>
          <w:b/>
          <w:bCs/>
          <w:sz w:val="28"/>
          <w:szCs w:val="24"/>
        </w:rPr>
        <w:t>De la réforme structurelle du</w:t>
      </w:r>
      <w:r w:rsidR="00322205" w:rsidRPr="00784523">
        <w:rPr>
          <w:rFonts w:ascii="Palatino Linotype" w:hAnsi="Palatino Linotype"/>
          <w:b/>
          <w:bCs/>
          <w:sz w:val="28"/>
          <w:szCs w:val="24"/>
        </w:rPr>
        <w:t xml:space="preserve"> secteur de la décentralisation</w:t>
      </w:r>
    </w:p>
    <w:p w14:paraId="64B0286C" w14:textId="77777777" w:rsidR="00322205" w:rsidRPr="00784523" w:rsidRDefault="008B0637" w:rsidP="00784523">
      <w:pPr>
        <w:spacing w:line="240" w:lineRule="auto"/>
        <w:jc w:val="both"/>
        <w:rPr>
          <w:rFonts w:ascii="Palatino Linotype" w:hAnsi="Palatino Linotype"/>
          <w:bCs/>
          <w:sz w:val="28"/>
          <w:szCs w:val="24"/>
        </w:rPr>
      </w:pPr>
      <w:r w:rsidRPr="00784523">
        <w:rPr>
          <w:rFonts w:ascii="Palatino Linotype" w:hAnsi="Palatino Linotype"/>
          <w:bCs/>
          <w:sz w:val="28"/>
          <w:szCs w:val="24"/>
        </w:rPr>
        <w:t>U</w:t>
      </w:r>
      <w:r w:rsidR="00322205" w:rsidRPr="00784523">
        <w:rPr>
          <w:rFonts w:ascii="Palatino Linotype" w:hAnsi="Palatino Linotype"/>
          <w:bCs/>
          <w:sz w:val="28"/>
          <w:szCs w:val="24"/>
        </w:rPr>
        <w:t>ne</w:t>
      </w:r>
      <w:r w:rsidR="00EE742D" w:rsidRPr="00784523">
        <w:rPr>
          <w:rFonts w:ascii="Palatino Linotype" w:hAnsi="Palatino Linotype"/>
          <w:bCs/>
          <w:sz w:val="28"/>
          <w:szCs w:val="24"/>
        </w:rPr>
        <w:t xml:space="preserve"> analyse minutieuse de</w:t>
      </w:r>
      <w:r w:rsidRPr="00784523">
        <w:rPr>
          <w:rFonts w:ascii="Palatino Linotype" w:hAnsi="Palatino Linotype"/>
          <w:bCs/>
          <w:sz w:val="28"/>
          <w:szCs w:val="24"/>
        </w:rPr>
        <w:t>s</w:t>
      </w:r>
      <w:r w:rsidR="00EE742D" w:rsidRPr="00784523">
        <w:rPr>
          <w:rFonts w:ascii="Palatino Linotype" w:hAnsi="Palatino Linotype"/>
          <w:bCs/>
          <w:sz w:val="28"/>
          <w:szCs w:val="24"/>
        </w:rPr>
        <w:t xml:space="preserve"> 20 années de pratique de </w:t>
      </w:r>
      <w:r w:rsidRPr="00784523">
        <w:rPr>
          <w:rFonts w:ascii="Palatino Linotype" w:hAnsi="Palatino Linotype"/>
          <w:bCs/>
          <w:sz w:val="28"/>
          <w:szCs w:val="24"/>
        </w:rPr>
        <w:t xml:space="preserve">la </w:t>
      </w:r>
      <w:r w:rsidR="00EE742D" w:rsidRPr="00784523">
        <w:rPr>
          <w:rFonts w:ascii="Palatino Linotype" w:hAnsi="Palatino Linotype"/>
          <w:bCs/>
          <w:sz w:val="28"/>
          <w:szCs w:val="24"/>
        </w:rPr>
        <w:t>décentralisation</w:t>
      </w:r>
      <w:r w:rsidR="00322205" w:rsidRPr="00784523">
        <w:rPr>
          <w:rFonts w:ascii="Palatino Linotype" w:hAnsi="Palatino Linotype"/>
          <w:bCs/>
          <w:sz w:val="28"/>
          <w:szCs w:val="24"/>
        </w:rPr>
        <w:t xml:space="preserve"> montre que les fruits n’ont pas tenu la promesse des fleurs et que </w:t>
      </w:r>
      <w:r w:rsidRPr="00784523">
        <w:rPr>
          <w:rFonts w:ascii="Palatino Linotype" w:hAnsi="Palatino Linotype"/>
          <w:bCs/>
          <w:sz w:val="28"/>
          <w:szCs w:val="24"/>
        </w:rPr>
        <w:t>le</w:t>
      </w:r>
      <w:r w:rsidR="00322205" w:rsidRPr="00784523">
        <w:rPr>
          <w:rFonts w:ascii="Palatino Linotype" w:hAnsi="Palatino Linotype"/>
          <w:bCs/>
          <w:sz w:val="28"/>
          <w:szCs w:val="24"/>
        </w:rPr>
        <w:t xml:space="preserve"> développement à la base</w:t>
      </w:r>
      <w:r w:rsidRPr="00784523">
        <w:rPr>
          <w:rFonts w:ascii="Palatino Linotype" w:hAnsi="Palatino Linotype"/>
          <w:bCs/>
          <w:sz w:val="28"/>
          <w:szCs w:val="24"/>
        </w:rPr>
        <w:t xml:space="preserve"> tant souhaité n’est pas encore une réalité</w:t>
      </w:r>
      <w:r w:rsidR="00322205" w:rsidRPr="00784523">
        <w:rPr>
          <w:rFonts w:ascii="Palatino Linotype" w:hAnsi="Palatino Linotype"/>
          <w:bCs/>
          <w:sz w:val="28"/>
          <w:szCs w:val="24"/>
        </w:rPr>
        <w:t xml:space="preserve">. Beaucoup de déviances étaient pointées du doigt dans la gestion de nos collectivités territoriales. Fort de ce constat et soucieux de l’épanouissement des populations, la réforme structurelle </w:t>
      </w:r>
      <w:r w:rsidRPr="00784523">
        <w:rPr>
          <w:rFonts w:ascii="Palatino Linotype" w:hAnsi="Palatino Linotype"/>
          <w:bCs/>
          <w:sz w:val="28"/>
          <w:szCs w:val="24"/>
        </w:rPr>
        <w:t xml:space="preserve">du secteur </w:t>
      </w:r>
      <w:r w:rsidR="00322205" w:rsidRPr="00784523">
        <w:rPr>
          <w:rFonts w:ascii="Palatino Linotype" w:hAnsi="Palatino Linotype"/>
          <w:bCs/>
          <w:sz w:val="28"/>
          <w:szCs w:val="24"/>
        </w:rPr>
        <w:t xml:space="preserve">de la décentralisation a été enclenchée. </w:t>
      </w:r>
      <w:r w:rsidR="00EE742D" w:rsidRPr="00784523">
        <w:rPr>
          <w:rFonts w:ascii="Palatino Linotype" w:hAnsi="Palatino Linotype"/>
          <w:bCs/>
          <w:sz w:val="28"/>
          <w:szCs w:val="24"/>
        </w:rPr>
        <w:t xml:space="preserve"> </w:t>
      </w:r>
      <w:r w:rsidR="00322205" w:rsidRPr="00784523">
        <w:rPr>
          <w:rFonts w:ascii="Palatino Linotype" w:hAnsi="Palatino Linotype"/>
          <w:bCs/>
          <w:sz w:val="28"/>
          <w:szCs w:val="24"/>
        </w:rPr>
        <w:t xml:space="preserve">Cette réforme vise </w:t>
      </w:r>
      <w:r w:rsidR="00EE742D" w:rsidRPr="00784523">
        <w:rPr>
          <w:rFonts w:ascii="Palatino Linotype" w:hAnsi="Palatino Linotype"/>
          <w:bCs/>
          <w:sz w:val="28"/>
          <w:szCs w:val="24"/>
        </w:rPr>
        <w:t>à faire souffler un nouveau vent dans ce secteur afin de faire rimer décentralisati</w:t>
      </w:r>
      <w:r w:rsidR="00322205" w:rsidRPr="00784523">
        <w:rPr>
          <w:rFonts w:ascii="Palatino Linotype" w:hAnsi="Palatino Linotype"/>
          <w:bCs/>
          <w:sz w:val="28"/>
          <w:szCs w:val="24"/>
        </w:rPr>
        <w:t xml:space="preserve">on avec développement à la base. </w:t>
      </w:r>
      <w:r w:rsidRPr="00784523">
        <w:rPr>
          <w:rFonts w:ascii="Palatino Linotype" w:hAnsi="Palatino Linotype"/>
          <w:bCs/>
          <w:sz w:val="28"/>
          <w:szCs w:val="24"/>
        </w:rPr>
        <w:t>Elle vise à promouvoir la bonne gouvernance afin que les ressources des communes collectées sur les populations servent effectivement à l’amélioration de leurs conditions de vie</w:t>
      </w:r>
      <w:r w:rsidR="00486BB9" w:rsidRPr="00784523">
        <w:rPr>
          <w:rFonts w:ascii="Palatino Linotype" w:hAnsi="Palatino Linotype"/>
          <w:bCs/>
          <w:sz w:val="28"/>
          <w:szCs w:val="24"/>
        </w:rPr>
        <w:t xml:space="preserve">. </w:t>
      </w:r>
      <w:r w:rsidR="00243361" w:rsidRPr="00784523">
        <w:rPr>
          <w:rFonts w:ascii="Palatino Linotype" w:hAnsi="Palatino Linotype"/>
          <w:bCs/>
          <w:sz w:val="28"/>
          <w:szCs w:val="24"/>
        </w:rPr>
        <w:t>Car il n’était pas rare que les maigres ressources des populations collectées pour réaliser des services sociaux de base, soient détournées.</w:t>
      </w:r>
    </w:p>
    <w:p w14:paraId="550B9412" w14:textId="77777777" w:rsidR="00243361" w:rsidRPr="00784523" w:rsidRDefault="00243361" w:rsidP="00784523">
      <w:pPr>
        <w:spacing w:line="240" w:lineRule="auto"/>
        <w:jc w:val="both"/>
        <w:rPr>
          <w:rFonts w:ascii="Palatino Linotype" w:hAnsi="Palatino Linotype"/>
          <w:bCs/>
          <w:sz w:val="28"/>
          <w:szCs w:val="24"/>
        </w:rPr>
      </w:pPr>
      <w:r w:rsidRPr="00784523">
        <w:rPr>
          <w:rFonts w:ascii="Palatino Linotype" w:hAnsi="Palatino Linotype"/>
          <w:bCs/>
          <w:sz w:val="28"/>
          <w:szCs w:val="24"/>
        </w:rPr>
        <w:t xml:space="preserve">Avant 2016, les communes se plaignaient de ne pas disposer de cadres compétents et déploraient le défaut de transfert de compétences par l’Etat central. </w:t>
      </w:r>
    </w:p>
    <w:p w14:paraId="383C5267" w14:textId="76DC24A3" w:rsidR="008E0198" w:rsidRPr="00784523" w:rsidRDefault="00243361" w:rsidP="00784523">
      <w:pPr>
        <w:spacing w:line="240" w:lineRule="auto"/>
        <w:jc w:val="both"/>
        <w:rPr>
          <w:rFonts w:ascii="Palatino Linotype" w:hAnsi="Palatino Linotype"/>
          <w:b/>
          <w:bCs/>
          <w:sz w:val="28"/>
          <w:szCs w:val="24"/>
        </w:rPr>
      </w:pPr>
      <w:r w:rsidRPr="00784523">
        <w:rPr>
          <w:rFonts w:ascii="Palatino Linotype" w:hAnsi="Palatino Linotype"/>
          <w:bCs/>
          <w:sz w:val="28"/>
          <w:szCs w:val="24"/>
        </w:rPr>
        <w:t>Désormais, l</w:t>
      </w:r>
      <w:r w:rsidR="00486BB9" w:rsidRPr="00784523">
        <w:rPr>
          <w:rFonts w:ascii="Palatino Linotype" w:hAnsi="Palatino Linotype"/>
          <w:bCs/>
          <w:sz w:val="28"/>
          <w:szCs w:val="24"/>
        </w:rPr>
        <w:t>a r</w:t>
      </w:r>
      <w:r w:rsidR="00FB6ACC" w:rsidRPr="00784523">
        <w:rPr>
          <w:rFonts w:ascii="Palatino Linotype" w:hAnsi="Palatino Linotype"/>
          <w:bCs/>
          <w:sz w:val="28"/>
          <w:szCs w:val="24"/>
        </w:rPr>
        <w:t xml:space="preserve">éforme </w:t>
      </w:r>
      <w:r w:rsidRPr="00784523">
        <w:rPr>
          <w:rFonts w:ascii="Palatino Linotype" w:hAnsi="Palatino Linotype"/>
          <w:bCs/>
          <w:sz w:val="28"/>
          <w:szCs w:val="24"/>
        </w:rPr>
        <w:t>a séparé les fonctions politiques des fonctions administratives et techniques. Ainsi, les politiciens ne vont pas empêcher les techniciens de travailler pour le développement des communes. C’est pourquoi elle fait désormais du Secrétaire exécutif l’ordonnateur du budget de la commune et le chef de l’administration communale. Ainsi,</w:t>
      </w:r>
      <w:r w:rsidR="00FB6ACC" w:rsidRPr="00784523">
        <w:rPr>
          <w:rFonts w:ascii="Palatino Linotype" w:hAnsi="Palatino Linotype"/>
          <w:bCs/>
          <w:sz w:val="28"/>
          <w:szCs w:val="24"/>
        </w:rPr>
        <w:t xml:space="preserve"> </w:t>
      </w:r>
      <w:r w:rsidRPr="00784523">
        <w:rPr>
          <w:rFonts w:ascii="Palatino Linotype" w:hAnsi="Palatino Linotype"/>
          <w:bCs/>
          <w:sz w:val="28"/>
          <w:szCs w:val="24"/>
        </w:rPr>
        <w:t xml:space="preserve">près </w:t>
      </w:r>
      <w:r w:rsidR="00486BB9" w:rsidRPr="00784523">
        <w:rPr>
          <w:rFonts w:ascii="Palatino Linotype" w:hAnsi="Palatino Linotype"/>
          <w:bCs/>
          <w:sz w:val="28"/>
          <w:szCs w:val="24"/>
        </w:rPr>
        <w:t xml:space="preserve">de </w:t>
      </w:r>
      <w:r w:rsidRPr="00784523">
        <w:rPr>
          <w:rFonts w:ascii="Palatino Linotype" w:hAnsi="Palatino Linotype"/>
          <w:bCs/>
          <w:sz w:val="28"/>
          <w:szCs w:val="24"/>
        </w:rPr>
        <w:t>500</w:t>
      </w:r>
      <w:r w:rsidR="00486BB9" w:rsidRPr="00784523">
        <w:rPr>
          <w:rFonts w:ascii="Palatino Linotype" w:hAnsi="Palatino Linotype"/>
          <w:bCs/>
          <w:sz w:val="28"/>
          <w:szCs w:val="24"/>
        </w:rPr>
        <w:t xml:space="preserve"> </w:t>
      </w:r>
      <w:r w:rsidR="00FB6ACC" w:rsidRPr="00784523">
        <w:rPr>
          <w:rFonts w:ascii="Palatino Linotype" w:hAnsi="Palatino Linotype"/>
          <w:bCs/>
          <w:sz w:val="28"/>
          <w:szCs w:val="24"/>
        </w:rPr>
        <w:t>agents compétents</w:t>
      </w:r>
      <w:r w:rsidRPr="00784523">
        <w:rPr>
          <w:rFonts w:ascii="Palatino Linotype" w:hAnsi="Palatino Linotype"/>
          <w:bCs/>
          <w:sz w:val="28"/>
          <w:szCs w:val="24"/>
        </w:rPr>
        <w:t xml:space="preserve"> de divers profils (financiers, </w:t>
      </w:r>
      <w:r w:rsidR="00143FE0">
        <w:rPr>
          <w:rFonts w:ascii="Palatino Linotype" w:hAnsi="Palatino Linotype"/>
          <w:bCs/>
          <w:sz w:val="28"/>
          <w:szCs w:val="24"/>
        </w:rPr>
        <w:t xml:space="preserve">planificateurs, </w:t>
      </w:r>
      <w:bookmarkStart w:id="0" w:name="_GoBack"/>
      <w:bookmarkEnd w:id="0"/>
      <w:r w:rsidRPr="00784523">
        <w:rPr>
          <w:rFonts w:ascii="Palatino Linotype" w:hAnsi="Palatino Linotype"/>
          <w:bCs/>
          <w:sz w:val="28"/>
          <w:szCs w:val="24"/>
        </w:rPr>
        <w:t>spécialistes du foncier, de l’environnement, etc.) ont été mis à la disposition des communes</w:t>
      </w:r>
      <w:r w:rsidR="00486BB9" w:rsidRPr="00784523">
        <w:rPr>
          <w:rFonts w:ascii="Palatino Linotype" w:hAnsi="Palatino Linotype"/>
          <w:bCs/>
          <w:sz w:val="28"/>
          <w:szCs w:val="24"/>
        </w:rPr>
        <w:t xml:space="preserve">. Un pas important </w:t>
      </w:r>
      <w:r w:rsidRPr="00784523">
        <w:rPr>
          <w:rFonts w:ascii="Palatino Linotype" w:hAnsi="Palatino Linotype"/>
          <w:bCs/>
          <w:sz w:val="28"/>
          <w:szCs w:val="24"/>
        </w:rPr>
        <w:t>a donc été franchi pour</w:t>
      </w:r>
      <w:r w:rsidR="00486BB9" w:rsidRPr="00784523">
        <w:rPr>
          <w:rFonts w:ascii="Palatino Linotype" w:hAnsi="Palatino Linotype"/>
          <w:bCs/>
          <w:sz w:val="28"/>
          <w:szCs w:val="24"/>
        </w:rPr>
        <w:t xml:space="preserve"> la résolution de l’épineux problème des ressources humaines compétentes au niveau des collectivités territoriales.</w:t>
      </w:r>
    </w:p>
    <w:p w14:paraId="7D32076A" w14:textId="77777777" w:rsidR="00486BB9" w:rsidRPr="00784523" w:rsidRDefault="00486BB9" w:rsidP="00784523">
      <w:pPr>
        <w:spacing w:line="240" w:lineRule="auto"/>
        <w:jc w:val="both"/>
        <w:rPr>
          <w:rFonts w:ascii="Palatino Linotype" w:hAnsi="Palatino Linotype"/>
          <w:b/>
          <w:bCs/>
          <w:sz w:val="28"/>
          <w:szCs w:val="24"/>
        </w:rPr>
      </w:pPr>
    </w:p>
    <w:p w14:paraId="03537116" w14:textId="6A86BFFB" w:rsidR="00486BB9" w:rsidRPr="00784523" w:rsidRDefault="009A0A2B" w:rsidP="00784523">
      <w:pPr>
        <w:pStyle w:val="Paragraphedeliste"/>
        <w:numPr>
          <w:ilvl w:val="0"/>
          <w:numId w:val="21"/>
        </w:numPr>
        <w:spacing w:line="240" w:lineRule="auto"/>
        <w:jc w:val="both"/>
        <w:rPr>
          <w:rFonts w:ascii="Palatino Linotype" w:hAnsi="Palatino Linotype"/>
          <w:b/>
          <w:bCs/>
          <w:sz w:val="28"/>
          <w:szCs w:val="24"/>
        </w:rPr>
      </w:pPr>
      <w:r w:rsidRPr="00784523">
        <w:rPr>
          <w:rFonts w:ascii="Palatino Linotype" w:hAnsi="Palatino Linotype"/>
          <w:b/>
          <w:bCs/>
          <w:sz w:val="28"/>
          <w:szCs w:val="24"/>
        </w:rPr>
        <w:t xml:space="preserve">Accroissement du Fonds </w:t>
      </w:r>
      <w:proofErr w:type="spellStart"/>
      <w:r w:rsidRPr="00784523">
        <w:rPr>
          <w:rFonts w:ascii="Palatino Linotype" w:hAnsi="Palatino Linotype"/>
          <w:b/>
          <w:bCs/>
          <w:sz w:val="28"/>
          <w:szCs w:val="24"/>
        </w:rPr>
        <w:t>FAD</w:t>
      </w:r>
      <w:r w:rsidR="00A52A1D">
        <w:rPr>
          <w:rFonts w:ascii="Palatino Linotype" w:hAnsi="Palatino Linotype"/>
          <w:b/>
          <w:bCs/>
          <w:sz w:val="28"/>
          <w:szCs w:val="24"/>
        </w:rPr>
        <w:t>e</w:t>
      </w:r>
      <w:r w:rsidRPr="00784523">
        <w:rPr>
          <w:rFonts w:ascii="Palatino Linotype" w:hAnsi="Palatino Linotype"/>
          <w:b/>
          <w:bCs/>
          <w:sz w:val="28"/>
          <w:szCs w:val="24"/>
        </w:rPr>
        <w:t>C</w:t>
      </w:r>
      <w:proofErr w:type="spellEnd"/>
      <w:r w:rsidRPr="00784523">
        <w:rPr>
          <w:rFonts w:ascii="Palatino Linotype" w:hAnsi="Palatino Linotype"/>
          <w:b/>
          <w:bCs/>
          <w:sz w:val="28"/>
          <w:szCs w:val="24"/>
        </w:rPr>
        <w:t xml:space="preserve"> et r</w:t>
      </w:r>
      <w:r w:rsidR="00486BB9" w:rsidRPr="00784523">
        <w:rPr>
          <w:rFonts w:ascii="Palatino Linotype" w:hAnsi="Palatino Linotype"/>
          <w:b/>
          <w:bCs/>
          <w:sz w:val="28"/>
          <w:szCs w:val="24"/>
        </w:rPr>
        <w:t>enforcement des infrastructures de base pour accélérer le développement</w:t>
      </w:r>
    </w:p>
    <w:p w14:paraId="33260AF8" w14:textId="6A94992A" w:rsidR="009A0A2B" w:rsidRPr="00AD523A" w:rsidRDefault="009A0A2B" w:rsidP="00784523">
      <w:pPr>
        <w:spacing w:line="240" w:lineRule="auto"/>
        <w:jc w:val="both"/>
        <w:rPr>
          <w:rFonts w:ascii="Palatino Linotype" w:hAnsi="Palatino Linotype"/>
          <w:b/>
          <w:bCs/>
          <w:color w:val="C00000"/>
          <w:sz w:val="28"/>
          <w:szCs w:val="24"/>
        </w:rPr>
      </w:pPr>
      <w:r w:rsidRPr="00784523">
        <w:rPr>
          <w:rFonts w:ascii="Palatino Linotype" w:hAnsi="Palatino Linotype"/>
          <w:bCs/>
          <w:sz w:val="28"/>
          <w:szCs w:val="24"/>
        </w:rPr>
        <w:t xml:space="preserve">Avant 2016 les communes recevaient </w:t>
      </w:r>
      <w:r w:rsidRPr="008F6233">
        <w:rPr>
          <w:rFonts w:ascii="Palatino Linotype" w:hAnsi="Palatino Linotype"/>
          <w:bCs/>
          <w:sz w:val="28"/>
          <w:szCs w:val="24"/>
        </w:rPr>
        <w:t xml:space="preserve">en moyenne </w:t>
      </w:r>
      <w:r w:rsidR="003635CE" w:rsidRPr="008F6233">
        <w:rPr>
          <w:rFonts w:ascii="Palatino Linotype" w:hAnsi="Palatino Linotype"/>
          <w:bCs/>
          <w:sz w:val="28"/>
          <w:szCs w:val="24"/>
        </w:rPr>
        <w:t>22,3 milliards de</w:t>
      </w:r>
      <w:r w:rsidRPr="008F6233">
        <w:rPr>
          <w:rFonts w:ascii="Palatino Linotype" w:hAnsi="Palatino Linotype"/>
          <w:bCs/>
          <w:sz w:val="28"/>
          <w:szCs w:val="24"/>
        </w:rPr>
        <w:t xml:space="preserve"> FCFA</w:t>
      </w:r>
      <w:r w:rsidR="00300974" w:rsidRPr="008F6233">
        <w:rPr>
          <w:rFonts w:ascii="Palatino Linotype" w:hAnsi="Palatino Linotype"/>
          <w:bCs/>
          <w:sz w:val="28"/>
          <w:szCs w:val="24"/>
        </w:rPr>
        <w:t xml:space="preserve"> par an,</w:t>
      </w:r>
      <w:r w:rsidRPr="008F6233">
        <w:rPr>
          <w:rFonts w:ascii="Palatino Linotype" w:hAnsi="Palatino Linotype"/>
          <w:bCs/>
          <w:sz w:val="28"/>
          <w:szCs w:val="24"/>
        </w:rPr>
        <w:t xml:space="preserve"> au titre du </w:t>
      </w:r>
      <w:proofErr w:type="spellStart"/>
      <w:r w:rsidRPr="008F6233">
        <w:rPr>
          <w:rFonts w:ascii="Palatino Linotype" w:hAnsi="Palatino Linotype"/>
          <w:bCs/>
          <w:sz w:val="28"/>
          <w:szCs w:val="24"/>
        </w:rPr>
        <w:t>FAD</w:t>
      </w:r>
      <w:r w:rsidR="00A52A1D" w:rsidRPr="008F6233">
        <w:rPr>
          <w:rFonts w:ascii="Palatino Linotype" w:hAnsi="Palatino Linotype"/>
          <w:bCs/>
          <w:sz w:val="28"/>
          <w:szCs w:val="24"/>
        </w:rPr>
        <w:t>e</w:t>
      </w:r>
      <w:r w:rsidRPr="008F6233">
        <w:rPr>
          <w:rFonts w:ascii="Palatino Linotype" w:hAnsi="Palatino Linotype"/>
          <w:bCs/>
          <w:sz w:val="28"/>
          <w:szCs w:val="24"/>
        </w:rPr>
        <w:t>C</w:t>
      </w:r>
      <w:proofErr w:type="spellEnd"/>
      <w:r w:rsidRPr="00784523">
        <w:rPr>
          <w:rFonts w:ascii="Palatino Linotype" w:hAnsi="Palatino Linotype"/>
          <w:bCs/>
          <w:sz w:val="28"/>
          <w:szCs w:val="24"/>
        </w:rPr>
        <w:t>. Depuis 2016, le Gouvernement a augmenté substantiellement cette dotation. Ainsi, sur la période 2016 à 202</w:t>
      </w:r>
      <w:r w:rsidR="001A5ED5">
        <w:rPr>
          <w:rFonts w:ascii="Palatino Linotype" w:hAnsi="Palatino Linotype"/>
          <w:bCs/>
          <w:sz w:val="28"/>
          <w:szCs w:val="24"/>
        </w:rPr>
        <w:t>3</w:t>
      </w:r>
      <w:r w:rsidRPr="00784523">
        <w:rPr>
          <w:rFonts w:ascii="Palatino Linotype" w:hAnsi="Palatino Linotype"/>
          <w:bCs/>
          <w:sz w:val="28"/>
          <w:szCs w:val="24"/>
        </w:rPr>
        <w:t xml:space="preserve">, près de 400 milliards de FCFA ont été transférés du Budget national </w:t>
      </w:r>
      <w:r w:rsidR="00300974">
        <w:rPr>
          <w:rFonts w:ascii="Palatino Linotype" w:hAnsi="Palatino Linotype"/>
          <w:bCs/>
          <w:sz w:val="28"/>
          <w:szCs w:val="24"/>
        </w:rPr>
        <w:t>aux</w:t>
      </w:r>
      <w:r w:rsidRPr="00784523">
        <w:rPr>
          <w:rFonts w:ascii="Palatino Linotype" w:hAnsi="Palatino Linotype"/>
          <w:bCs/>
          <w:sz w:val="28"/>
          <w:szCs w:val="24"/>
        </w:rPr>
        <w:t xml:space="preserve"> communes </w:t>
      </w:r>
      <w:r w:rsidR="00300974" w:rsidRPr="008F6233">
        <w:rPr>
          <w:rFonts w:ascii="Palatino Linotype" w:hAnsi="Palatino Linotype"/>
          <w:bCs/>
          <w:sz w:val="28"/>
          <w:szCs w:val="24"/>
        </w:rPr>
        <w:t>à travers le</w:t>
      </w:r>
      <w:r w:rsidRPr="008F6233">
        <w:rPr>
          <w:rFonts w:ascii="Palatino Linotype" w:hAnsi="Palatino Linotype"/>
          <w:bCs/>
          <w:sz w:val="28"/>
          <w:szCs w:val="24"/>
        </w:rPr>
        <w:t xml:space="preserve"> </w:t>
      </w:r>
      <w:proofErr w:type="spellStart"/>
      <w:r w:rsidRPr="008F6233">
        <w:rPr>
          <w:rFonts w:ascii="Palatino Linotype" w:hAnsi="Palatino Linotype"/>
          <w:bCs/>
          <w:sz w:val="28"/>
          <w:szCs w:val="24"/>
        </w:rPr>
        <w:t>FADeC</w:t>
      </w:r>
      <w:proofErr w:type="spellEnd"/>
      <w:r w:rsidRPr="008F6233">
        <w:rPr>
          <w:rFonts w:ascii="Palatino Linotype" w:hAnsi="Palatino Linotype"/>
          <w:bCs/>
          <w:sz w:val="28"/>
          <w:szCs w:val="24"/>
        </w:rPr>
        <w:t xml:space="preserve"> </w:t>
      </w:r>
      <w:r w:rsidR="001A5ED5" w:rsidRPr="008F6233">
        <w:rPr>
          <w:rFonts w:ascii="Palatino Linotype" w:hAnsi="Palatino Linotype"/>
          <w:bCs/>
          <w:sz w:val="28"/>
          <w:szCs w:val="24"/>
        </w:rPr>
        <w:t>-</w:t>
      </w:r>
      <w:r w:rsidR="00A52A1D" w:rsidRPr="008F6233">
        <w:rPr>
          <w:rFonts w:ascii="Palatino Linotype" w:hAnsi="Palatino Linotype"/>
          <w:bCs/>
          <w:sz w:val="28"/>
          <w:szCs w:val="24"/>
        </w:rPr>
        <w:t xml:space="preserve"> </w:t>
      </w:r>
      <w:r w:rsidRPr="008F6233">
        <w:rPr>
          <w:rFonts w:ascii="Palatino Linotype" w:hAnsi="Palatino Linotype"/>
          <w:bCs/>
          <w:sz w:val="28"/>
          <w:szCs w:val="24"/>
        </w:rPr>
        <w:t>investissement</w:t>
      </w:r>
      <w:r w:rsidR="00300974" w:rsidRPr="008F6233">
        <w:rPr>
          <w:rFonts w:ascii="Palatino Linotype" w:hAnsi="Palatino Linotype"/>
          <w:bCs/>
          <w:sz w:val="28"/>
          <w:szCs w:val="24"/>
        </w:rPr>
        <w:t>, soit en moyenne 50 milliards de FCFA par an</w:t>
      </w:r>
      <w:r w:rsidR="00AD523A" w:rsidRPr="008F6233">
        <w:rPr>
          <w:rFonts w:ascii="Palatino Linotype" w:hAnsi="Palatino Linotype"/>
          <w:bCs/>
          <w:sz w:val="28"/>
          <w:szCs w:val="24"/>
        </w:rPr>
        <w:t xml:space="preserve"> représentant ainsi plus de deux fois la dotation d’avant 2016</w:t>
      </w:r>
      <w:r w:rsidRPr="008F6233">
        <w:rPr>
          <w:rFonts w:ascii="Palatino Linotype" w:hAnsi="Palatino Linotype"/>
          <w:bCs/>
          <w:sz w:val="28"/>
          <w:szCs w:val="24"/>
        </w:rPr>
        <w:t>.</w:t>
      </w:r>
    </w:p>
    <w:p w14:paraId="557FABDA" w14:textId="304DD8D1" w:rsidR="00486BB9" w:rsidRPr="00784523" w:rsidRDefault="009A0A2B" w:rsidP="00784523">
      <w:pPr>
        <w:spacing w:line="240" w:lineRule="auto"/>
        <w:jc w:val="both"/>
        <w:rPr>
          <w:rFonts w:ascii="Palatino Linotype" w:hAnsi="Palatino Linotype"/>
          <w:bCs/>
          <w:sz w:val="28"/>
          <w:szCs w:val="24"/>
        </w:rPr>
      </w:pPr>
      <w:r w:rsidRPr="00784523">
        <w:rPr>
          <w:rFonts w:ascii="Palatino Linotype" w:hAnsi="Palatino Linotype"/>
          <w:bCs/>
          <w:sz w:val="28"/>
          <w:szCs w:val="24"/>
        </w:rPr>
        <w:t>Cela a permis de réaliser, dans les 77 communes, près de 7.500 infrastructures socio-administratives dans divers domaines (</w:t>
      </w:r>
      <w:r w:rsidR="00486BB9" w:rsidRPr="00784523">
        <w:rPr>
          <w:rFonts w:ascii="Palatino Linotype" w:hAnsi="Palatino Linotype"/>
          <w:bCs/>
          <w:sz w:val="28"/>
          <w:szCs w:val="24"/>
        </w:rPr>
        <w:t xml:space="preserve">1072 infrastructures </w:t>
      </w:r>
      <w:r w:rsidR="001A5ED5" w:rsidRPr="00784523">
        <w:rPr>
          <w:rFonts w:ascii="Palatino Linotype" w:hAnsi="Palatino Linotype"/>
          <w:bCs/>
          <w:sz w:val="28"/>
          <w:szCs w:val="24"/>
        </w:rPr>
        <w:t>marchandes ;</w:t>
      </w:r>
      <w:r w:rsidR="00486BB9" w:rsidRPr="00784523">
        <w:rPr>
          <w:rFonts w:ascii="Palatino Linotype" w:hAnsi="Palatino Linotype"/>
          <w:bCs/>
          <w:sz w:val="28"/>
          <w:szCs w:val="24"/>
        </w:rPr>
        <w:t xml:space="preserve"> 2446 infrastructures scolaires ; 992 infrastructures administrative et sanitaire ; 2968 infrastructures de transport, de franchissement, d’électricité et d’eau</w:t>
      </w:r>
      <w:r w:rsidRPr="00784523">
        <w:rPr>
          <w:rFonts w:ascii="Palatino Linotype" w:hAnsi="Palatino Linotype"/>
          <w:bCs/>
          <w:sz w:val="28"/>
          <w:szCs w:val="24"/>
        </w:rPr>
        <w:t>)</w:t>
      </w:r>
      <w:r w:rsidR="00486BB9" w:rsidRPr="00784523">
        <w:rPr>
          <w:rFonts w:ascii="Palatino Linotype" w:hAnsi="Palatino Linotype"/>
          <w:bCs/>
          <w:sz w:val="28"/>
          <w:szCs w:val="24"/>
        </w:rPr>
        <w:t xml:space="preserve"> </w:t>
      </w:r>
      <w:r w:rsidRPr="00784523">
        <w:rPr>
          <w:rFonts w:ascii="Palatino Linotype" w:hAnsi="Palatino Linotype"/>
          <w:bCs/>
          <w:sz w:val="28"/>
          <w:szCs w:val="24"/>
        </w:rPr>
        <w:t>pour répondre aux besoins des populations et améliorer leurs conditions de vie</w:t>
      </w:r>
      <w:r w:rsidR="00486BB9" w:rsidRPr="00784523">
        <w:rPr>
          <w:rFonts w:ascii="Palatino Linotype" w:hAnsi="Palatino Linotype"/>
          <w:bCs/>
          <w:sz w:val="28"/>
          <w:szCs w:val="24"/>
        </w:rPr>
        <w:t>.</w:t>
      </w:r>
    </w:p>
    <w:p w14:paraId="1DF0C049" w14:textId="77777777" w:rsidR="00486BB9" w:rsidRPr="00784523" w:rsidRDefault="00486BB9" w:rsidP="00784523">
      <w:pPr>
        <w:spacing w:line="240" w:lineRule="auto"/>
        <w:jc w:val="both"/>
        <w:rPr>
          <w:rFonts w:ascii="Palatino Linotype" w:hAnsi="Palatino Linotype"/>
          <w:bCs/>
          <w:sz w:val="28"/>
          <w:szCs w:val="24"/>
        </w:rPr>
      </w:pPr>
    </w:p>
    <w:p w14:paraId="380D6E30" w14:textId="77777777" w:rsidR="00A13390" w:rsidRPr="00784523" w:rsidRDefault="00A13390" w:rsidP="00784523">
      <w:pPr>
        <w:pStyle w:val="Paragraphedeliste"/>
        <w:numPr>
          <w:ilvl w:val="0"/>
          <w:numId w:val="21"/>
        </w:numPr>
        <w:spacing w:line="240" w:lineRule="auto"/>
        <w:jc w:val="both"/>
        <w:rPr>
          <w:rFonts w:ascii="Palatino Linotype" w:hAnsi="Palatino Linotype"/>
          <w:b/>
          <w:bCs/>
          <w:sz w:val="28"/>
          <w:szCs w:val="24"/>
        </w:rPr>
      </w:pPr>
      <w:r w:rsidRPr="00784523">
        <w:rPr>
          <w:rFonts w:ascii="Palatino Linotype" w:hAnsi="Palatino Linotype"/>
          <w:b/>
          <w:bCs/>
          <w:sz w:val="28"/>
          <w:szCs w:val="24"/>
        </w:rPr>
        <w:t>Promotion de la Police municipale</w:t>
      </w:r>
      <w:r w:rsidR="00784523" w:rsidRPr="00784523">
        <w:rPr>
          <w:rFonts w:ascii="Palatino Linotype" w:hAnsi="Palatino Linotype"/>
          <w:b/>
          <w:bCs/>
          <w:sz w:val="28"/>
          <w:szCs w:val="24"/>
        </w:rPr>
        <w:t xml:space="preserve"> dans 7 communes</w:t>
      </w:r>
    </w:p>
    <w:p w14:paraId="7648EDB8" w14:textId="030E9583" w:rsidR="002D4CA6" w:rsidRPr="00784523" w:rsidRDefault="002D4CA6" w:rsidP="00784523">
      <w:pPr>
        <w:spacing w:line="240" w:lineRule="auto"/>
        <w:jc w:val="both"/>
        <w:rPr>
          <w:rFonts w:ascii="Palatino Linotype" w:hAnsi="Palatino Linotype"/>
          <w:bCs/>
          <w:sz w:val="28"/>
          <w:szCs w:val="24"/>
        </w:rPr>
      </w:pPr>
      <w:r w:rsidRPr="00784523">
        <w:rPr>
          <w:rFonts w:ascii="Palatino Linotype" w:hAnsi="Palatino Linotype"/>
          <w:bCs/>
          <w:sz w:val="28"/>
          <w:szCs w:val="24"/>
        </w:rPr>
        <w:t xml:space="preserve">Lorsqu’une commune prend de l’envergure, que les activités économiques s’y développent, elle a besoin d’une police de proximité pour être au plus près des populations. La police municipale dépend des communes et </w:t>
      </w:r>
      <w:r w:rsidR="003A7E90">
        <w:rPr>
          <w:rFonts w:ascii="Palatino Linotype" w:hAnsi="Palatino Linotype"/>
          <w:bCs/>
          <w:sz w:val="28"/>
          <w:szCs w:val="24"/>
        </w:rPr>
        <w:t>a pour</w:t>
      </w:r>
      <w:r w:rsidRPr="00784523">
        <w:rPr>
          <w:rFonts w:ascii="Palatino Linotype" w:hAnsi="Palatino Linotype"/>
          <w:bCs/>
          <w:sz w:val="28"/>
          <w:szCs w:val="24"/>
        </w:rPr>
        <w:t xml:space="preserve"> rôle d’améliorer la qualité de vie des personnes présentes sur le territoire de la commune en travaillant en lien avec les administrés pour faire respecter les règles de bonne conduite, maintenir le bon ordre et réduire l’insécurité. </w:t>
      </w:r>
    </w:p>
    <w:p w14:paraId="66D49438" w14:textId="55336D5B" w:rsidR="002D4CA6" w:rsidRPr="00AD523A" w:rsidRDefault="002D4CA6" w:rsidP="00784523">
      <w:pPr>
        <w:spacing w:line="240" w:lineRule="auto"/>
        <w:jc w:val="both"/>
        <w:rPr>
          <w:rFonts w:ascii="Palatino Linotype" w:hAnsi="Palatino Linotype"/>
          <w:b/>
          <w:bCs/>
          <w:color w:val="C00000"/>
          <w:sz w:val="28"/>
          <w:szCs w:val="24"/>
        </w:rPr>
      </w:pPr>
      <w:r w:rsidRPr="00784523">
        <w:rPr>
          <w:rFonts w:ascii="Palatino Linotype" w:hAnsi="Palatino Linotype"/>
          <w:bCs/>
          <w:sz w:val="28"/>
          <w:szCs w:val="24"/>
        </w:rPr>
        <w:t xml:space="preserve">Jusqu’en 2016, seule la commune de Cotonou disposait d’une police municipale composée de seulement </w:t>
      </w:r>
      <w:r w:rsidR="001A5ED5" w:rsidRPr="008F6233">
        <w:rPr>
          <w:rFonts w:ascii="Palatino Linotype" w:hAnsi="Palatino Linotype"/>
          <w:bCs/>
          <w:sz w:val="28"/>
          <w:szCs w:val="24"/>
        </w:rPr>
        <w:t>118</w:t>
      </w:r>
      <w:r w:rsidRPr="008F6233">
        <w:rPr>
          <w:rFonts w:ascii="Palatino Linotype" w:hAnsi="Palatino Linotype"/>
          <w:bCs/>
          <w:sz w:val="28"/>
          <w:szCs w:val="24"/>
        </w:rPr>
        <w:t xml:space="preserve"> agents</w:t>
      </w:r>
      <w:r w:rsidR="001B721E" w:rsidRPr="008F6233">
        <w:rPr>
          <w:rFonts w:ascii="Palatino Linotype" w:hAnsi="Palatino Linotype"/>
          <w:bCs/>
          <w:sz w:val="28"/>
          <w:szCs w:val="24"/>
        </w:rPr>
        <w:t xml:space="preserve"> </w:t>
      </w:r>
      <w:r w:rsidRPr="008F6233">
        <w:rPr>
          <w:rFonts w:ascii="Palatino Linotype" w:hAnsi="Palatino Linotype"/>
          <w:bCs/>
          <w:sz w:val="28"/>
          <w:szCs w:val="24"/>
        </w:rPr>
        <w:t xml:space="preserve">qui n’étaient d’ailleurs </w:t>
      </w:r>
      <w:r w:rsidR="00AD523A" w:rsidRPr="008F6233">
        <w:rPr>
          <w:rFonts w:ascii="Palatino Linotype" w:hAnsi="Palatino Linotype"/>
          <w:bCs/>
          <w:sz w:val="28"/>
          <w:szCs w:val="24"/>
        </w:rPr>
        <w:t>p</w:t>
      </w:r>
      <w:r w:rsidR="00A52A1D" w:rsidRPr="008F6233">
        <w:rPr>
          <w:rFonts w:ascii="Palatino Linotype" w:hAnsi="Palatino Linotype"/>
          <w:bCs/>
          <w:sz w:val="28"/>
          <w:szCs w:val="24"/>
        </w:rPr>
        <w:t xml:space="preserve">lus </w:t>
      </w:r>
      <w:r w:rsidR="00AD523A" w:rsidRPr="008F6233">
        <w:rPr>
          <w:rFonts w:ascii="Palatino Linotype" w:hAnsi="Palatino Linotype"/>
          <w:bCs/>
          <w:sz w:val="28"/>
          <w:szCs w:val="24"/>
        </w:rPr>
        <w:t xml:space="preserve">actifs </w:t>
      </w:r>
      <w:r w:rsidR="00A52A1D" w:rsidRPr="008F6233">
        <w:rPr>
          <w:rFonts w:ascii="Palatino Linotype" w:hAnsi="Palatino Linotype"/>
          <w:bCs/>
          <w:sz w:val="28"/>
          <w:szCs w:val="24"/>
        </w:rPr>
        <w:t>ou</w:t>
      </w:r>
      <w:r w:rsidRPr="008F6233">
        <w:rPr>
          <w:rFonts w:ascii="Palatino Linotype" w:hAnsi="Palatino Linotype"/>
          <w:bCs/>
          <w:sz w:val="28"/>
          <w:szCs w:val="24"/>
        </w:rPr>
        <w:t xml:space="preserve"> efficaces du tout.</w:t>
      </w:r>
    </w:p>
    <w:p w14:paraId="0447033C" w14:textId="77777777" w:rsidR="002D4CA6" w:rsidRPr="00784523" w:rsidRDefault="002D4CA6" w:rsidP="00784523">
      <w:pPr>
        <w:spacing w:line="240" w:lineRule="auto"/>
        <w:jc w:val="both"/>
        <w:rPr>
          <w:rFonts w:ascii="Palatino Linotype" w:hAnsi="Palatino Linotype"/>
          <w:bCs/>
          <w:sz w:val="28"/>
          <w:szCs w:val="24"/>
        </w:rPr>
      </w:pPr>
      <w:r w:rsidRPr="00784523">
        <w:rPr>
          <w:rFonts w:ascii="Palatino Linotype" w:hAnsi="Palatino Linotype"/>
          <w:bCs/>
          <w:sz w:val="28"/>
          <w:szCs w:val="24"/>
        </w:rPr>
        <w:t xml:space="preserve">Désormais, conformément à la décision du Gouvernement, d’autres communes qui remplissent les conditions disposeront bientôt d’une police municipale. En effet, un concours est </w:t>
      </w:r>
      <w:r w:rsidR="00784523" w:rsidRPr="00784523">
        <w:rPr>
          <w:rFonts w:ascii="Palatino Linotype" w:hAnsi="Palatino Linotype"/>
          <w:bCs/>
          <w:sz w:val="28"/>
          <w:szCs w:val="24"/>
        </w:rPr>
        <w:t>déjà en cours d’</w:t>
      </w:r>
      <w:r w:rsidRPr="00784523">
        <w:rPr>
          <w:rFonts w:ascii="Palatino Linotype" w:hAnsi="Palatino Linotype"/>
          <w:bCs/>
          <w:sz w:val="28"/>
          <w:szCs w:val="24"/>
        </w:rPr>
        <w:t>organis</w:t>
      </w:r>
      <w:r w:rsidR="00784523" w:rsidRPr="00784523">
        <w:rPr>
          <w:rFonts w:ascii="Palatino Linotype" w:hAnsi="Palatino Linotype"/>
          <w:bCs/>
          <w:sz w:val="28"/>
          <w:szCs w:val="24"/>
        </w:rPr>
        <w:t>ation</w:t>
      </w:r>
      <w:r w:rsidRPr="00784523">
        <w:rPr>
          <w:rFonts w:ascii="Palatino Linotype" w:hAnsi="Palatino Linotype"/>
          <w:bCs/>
          <w:sz w:val="28"/>
          <w:szCs w:val="24"/>
        </w:rPr>
        <w:t xml:space="preserve"> actuellement pour recruter 1.100 policiers municipaux au profit de 7 communes : </w:t>
      </w:r>
      <w:r w:rsidR="00A13390" w:rsidRPr="00784523">
        <w:rPr>
          <w:rFonts w:ascii="Palatino Linotype" w:hAnsi="Palatino Linotype"/>
          <w:bCs/>
          <w:sz w:val="28"/>
          <w:szCs w:val="24"/>
        </w:rPr>
        <w:t>Abomey-Calavi</w:t>
      </w:r>
      <w:r w:rsidRPr="00784523">
        <w:rPr>
          <w:rFonts w:ascii="Palatino Linotype" w:hAnsi="Palatino Linotype"/>
          <w:bCs/>
          <w:sz w:val="28"/>
          <w:szCs w:val="24"/>
        </w:rPr>
        <w:t xml:space="preserve"> (250 agents)</w:t>
      </w:r>
      <w:r w:rsidR="00A13390" w:rsidRPr="00784523">
        <w:rPr>
          <w:rFonts w:ascii="Palatino Linotype" w:hAnsi="Palatino Linotype"/>
          <w:bCs/>
          <w:sz w:val="28"/>
          <w:szCs w:val="24"/>
        </w:rPr>
        <w:t>, Cotonou</w:t>
      </w:r>
      <w:r w:rsidRPr="00784523">
        <w:rPr>
          <w:rFonts w:ascii="Palatino Linotype" w:hAnsi="Palatino Linotype"/>
          <w:bCs/>
          <w:sz w:val="28"/>
          <w:szCs w:val="24"/>
        </w:rPr>
        <w:t xml:space="preserve"> (250 agents)</w:t>
      </w:r>
      <w:r w:rsidR="00A13390" w:rsidRPr="00784523">
        <w:rPr>
          <w:rFonts w:ascii="Palatino Linotype" w:hAnsi="Palatino Linotype"/>
          <w:bCs/>
          <w:sz w:val="28"/>
          <w:szCs w:val="24"/>
        </w:rPr>
        <w:t>, Djougou</w:t>
      </w:r>
      <w:r w:rsidR="00784523" w:rsidRPr="00784523">
        <w:rPr>
          <w:rFonts w:ascii="Palatino Linotype" w:hAnsi="Palatino Linotype"/>
          <w:bCs/>
          <w:sz w:val="28"/>
          <w:szCs w:val="24"/>
        </w:rPr>
        <w:t xml:space="preserve"> </w:t>
      </w:r>
      <w:r w:rsidR="00784523" w:rsidRPr="00784523">
        <w:rPr>
          <w:rFonts w:ascii="Palatino Linotype" w:hAnsi="Palatino Linotype"/>
          <w:bCs/>
          <w:sz w:val="28"/>
          <w:szCs w:val="24"/>
        </w:rPr>
        <w:lastRenderedPageBreak/>
        <w:t>(100 agents)</w:t>
      </w:r>
      <w:r w:rsidR="00A13390" w:rsidRPr="00784523">
        <w:rPr>
          <w:rFonts w:ascii="Palatino Linotype" w:hAnsi="Palatino Linotype"/>
          <w:bCs/>
          <w:sz w:val="28"/>
          <w:szCs w:val="24"/>
        </w:rPr>
        <w:t>, Ouidah</w:t>
      </w:r>
      <w:r w:rsidR="00784523" w:rsidRPr="00784523">
        <w:rPr>
          <w:rFonts w:ascii="Palatino Linotype" w:hAnsi="Palatino Linotype"/>
          <w:bCs/>
          <w:sz w:val="28"/>
          <w:szCs w:val="24"/>
        </w:rPr>
        <w:t xml:space="preserve"> (150 agents)</w:t>
      </w:r>
      <w:r w:rsidR="00A13390" w:rsidRPr="00784523">
        <w:rPr>
          <w:rFonts w:ascii="Palatino Linotype" w:hAnsi="Palatino Linotype"/>
          <w:bCs/>
          <w:sz w:val="28"/>
          <w:szCs w:val="24"/>
        </w:rPr>
        <w:t>, Parakou</w:t>
      </w:r>
      <w:r w:rsidR="00784523" w:rsidRPr="00784523">
        <w:rPr>
          <w:rFonts w:ascii="Palatino Linotype" w:hAnsi="Palatino Linotype"/>
          <w:bCs/>
          <w:sz w:val="28"/>
          <w:szCs w:val="24"/>
        </w:rPr>
        <w:t xml:space="preserve"> (100 agents)</w:t>
      </w:r>
      <w:r w:rsidR="00A13390" w:rsidRPr="00784523">
        <w:rPr>
          <w:rFonts w:ascii="Palatino Linotype" w:hAnsi="Palatino Linotype"/>
          <w:bCs/>
          <w:sz w:val="28"/>
          <w:szCs w:val="24"/>
        </w:rPr>
        <w:t xml:space="preserve">, Porto-Novo </w:t>
      </w:r>
      <w:r w:rsidR="00784523" w:rsidRPr="00784523">
        <w:rPr>
          <w:rFonts w:ascii="Palatino Linotype" w:hAnsi="Palatino Linotype"/>
          <w:bCs/>
          <w:sz w:val="28"/>
          <w:szCs w:val="24"/>
        </w:rPr>
        <w:t xml:space="preserve">(150 agents) </w:t>
      </w:r>
      <w:r w:rsidR="00A13390" w:rsidRPr="00784523">
        <w:rPr>
          <w:rFonts w:ascii="Palatino Linotype" w:hAnsi="Palatino Linotype"/>
          <w:bCs/>
          <w:sz w:val="28"/>
          <w:szCs w:val="24"/>
        </w:rPr>
        <w:t xml:space="preserve">et </w:t>
      </w:r>
      <w:proofErr w:type="spellStart"/>
      <w:r w:rsidR="00A13390" w:rsidRPr="00784523">
        <w:rPr>
          <w:rFonts w:ascii="Palatino Linotype" w:hAnsi="Palatino Linotype"/>
          <w:bCs/>
          <w:sz w:val="28"/>
          <w:szCs w:val="24"/>
        </w:rPr>
        <w:t>Sèmè-Podji</w:t>
      </w:r>
      <w:proofErr w:type="spellEnd"/>
      <w:r w:rsidR="00784523" w:rsidRPr="00784523">
        <w:rPr>
          <w:rFonts w:ascii="Palatino Linotype" w:hAnsi="Palatino Linotype"/>
          <w:bCs/>
          <w:sz w:val="28"/>
          <w:szCs w:val="24"/>
        </w:rPr>
        <w:t xml:space="preserve"> (100 agents)</w:t>
      </w:r>
      <w:r w:rsidRPr="00784523">
        <w:rPr>
          <w:rFonts w:ascii="Palatino Linotype" w:hAnsi="Palatino Linotype"/>
          <w:bCs/>
          <w:sz w:val="28"/>
          <w:szCs w:val="24"/>
        </w:rPr>
        <w:t>.</w:t>
      </w:r>
    </w:p>
    <w:p w14:paraId="3353D4F0" w14:textId="77777777" w:rsidR="00784523" w:rsidRDefault="002D4CA6" w:rsidP="00784523">
      <w:pPr>
        <w:spacing w:line="240" w:lineRule="auto"/>
        <w:jc w:val="both"/>
        <w:rPr>
          <w:rFonts w:ascii="Palatino Linotype" w:hAnsi="Palatino Linotype"/>
          <w:bCs/>
          <w:sz w:val="28"/>
          <w:szCs w:val="24"/>
        </w:rPr>
      </w:pPr>
      <w:r w:rsidRPr="00784523">
        <w:rPr>
          <w:rFonts w:ascii="Palatino Linotype" w:hAnsi="Palatino Linotype"/>
          <w:bCs/>
          <w:sz w:val="28"/>
          <w:szCs w:val="24"/>
        </w:rPr>
        <w:t>Il est à signaler qu</w:t>
      </w:r>
      <w:r w:rsidR="00784523" w:rsidRPr="00784523">
        <w:rPr>
          <w:rFonts w:ascii="Palatino Linotype" w:hAnsi="Palatino Linotype"/>
          <w:bCs/>
          <w:sz w:val="28"/>
          <w:szCs w:val="24"/>
        </w:rPr>
        <w:t>’il s’agit d’une police municipale nouvelle formule car les conditions ont été améliorées pour que les agents soient plus efficaces dans leurs missions.</w:t>
      </w:r>
    </w:p>
    <w:p w14:paraId="321CC13F" w14:textId="77777777" w:rsidR="00784523" w:rsidRDefault="00784523" w:rsidP="00784523">
      <w:pPr>
        <w:spacing w:line="240" w:lineRule="auto"/>
        <w:jc w:val="both"/>
        <w:rPr>
          <w:rFonts w:ascii="Palatino Linotype" w:hAnsi="Palatino Linotype"/>
          <w:bCs/>
          <w:sz w:val="28"/>
          <w:szCs w:val="24"/>
        </w:rPr>
      </w:pPr>
    </w:p>
    <w:p w14:paraId="142E615C" w14:textId="77777777" w:rsidR="00A13390" w:rsidRPr="007D3FDD" w:rsidRDefault="00784523" w:rsidP="00784523">
      <w:pPr>
        <w:spacing w:line="240" w:lineRule="auto"/>
        <w:jc w:val="both"/>
        <w:rPr>
          <w:rFonts w:ascii="Palatino Linotype" w:hAnsi="Palatino Linotype"/>
          <w:b/>
          <w:bCs/>
          <w:sz w:val="28"/>
          <w:szCs w:val="24"/>
        </w:rPr>
      </w:pPr>
      <w:r w:rsidRPr="007D3FDD">
        <w:rPr>
          <w:rFonts w:ascii="Palatino Linotype" w:hAnsi="Palatino Linotype"/>
          <w:b/>
          <w:bCs/>
          <w:sz w:val="28"/>
          <w:szCs w:val="24"/>
        </w:rPr>
        <w:t xml:space="preserve">PERSPECTIVES : Nous travaillons à ce que la décentralisation soit toujours plus efficace au service des populations. Avec </w:t>
      </w:r>
      <w:r w:rsidR="007D3FDD">
        <w:rPr>
          <w:rFonts w:ascii="Palatino Linotype" w:hAnsi="Palatino Linotype"/>
          <w:b/>
          <w:bCs/>
          <w:sz w:val="28"/>
          <w:szCs w:val="24"/>
        </w:rPr>
        <w:t>l’ampleur des réalisations du Gouvernement dans tous les secteurs et dans tous les départements</w:t>
      </w:r>
      <w:r w:rsidRPr="007D3FDD">
        <w:rPr>
          <w:rFonts w:ascii="Palatino Linotype" w:hAnsi="Palatino Linotype"/>
          <w:b/>
          <w:bCs/>
          <w:sz w:val="28"/>
          <w:szCs w:val="24"/>
        </w:rPr>
        <w:t>, le développement à la base sera de plus en plus une réalité. Les populations n’auront plus besoin d’aller dans l</w:t>
      </w:r>
      <w:r w:rsidR="007D3FDD">
        <w:rPr>
          <w:rFonts w:ascii="Palatino Linotype" w:hAnsi="Palatino Linotype"/>
          <w:b/>
          <w:bCs/>
          <w:sz w:val="28"/>
          <w:szCs w:val="24"/>
        </w:rPr>
        <w:t>e</w:t>
      </w:r>
      <w:r w:rsidRPr="007D3FDD">
        <w:rPr>
          <w:rFonts w:ascii="Palatino Linotype" w:hAnsi="Palatino Linotype"/>
          <w:b/>
          <w:bCs/>
          <w:sz w:val="28"/>
          <w:szCs w:val="24"/>
        </w:rPr>
        <w:t>s grandes villes pour b</w:t>
      </w:r>
      <w:r w:rsidR="007D3FDD" w:rsidRPr="007D3FDD">
        <w:rPr>
          <w:rFonts w:ascii="Palatino Linotype" w:hAnsi="Palatino Linotype"/>
          <w:b/>
          <w:bCs/>
          <w:sz w:val="28"/>
          <w:szCs w:val="24"/>
        </w:rPr>
        <w:t>énéficier des meilleures conditions de vie.</w:t>
      </w:r>
    </w:p>
    <w:sectPr w:rsidR="00A13390" w:rsidRPr="007D3F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348BD"/>
    <w:multiLevelType w:val="hybridMultilevel"/>
    <w:tmpl w:val="32960D6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6A53AC"/>
    <w:multiLevelType w:val="hybridMultilevel"/>
    <w:tmpl w:val="47FE2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5623AC"/>
    <w:multiLevelType w:val="hybridMultilevel"/>
    <w:tmpl w:val="E74CCF70"/>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917555"/>
    <w:multiLevelType w:val="hybridMultilevel"/>
    <w:tmpl w:val="3D8C802A"/>
    <w:lvl w:ilvl="0" w:tplc="4132A28E">
      <w:start w:val="1"/>
      <w:numFmt w:val="bullet"/>
      <w:lvlText w:val="•"/>
      <w:lvlJc w:val="left"/>
      <w:pPr>
        <w:tabs>
          <w:tab w:val="num" w:pos="720"/>
        </w:tabs>
        <w:ind w:left="720" w:hanging="360"/>
      </w:pPr>
      <w:rPr>
        <w:rFonts w:ascii="Arial" w:hAnsi="Arial" w:hint="default"/>
      </w:rPr>
    </w:lvl>
    <w:lvl w:ilvl="1" w:tplc="BB8690E6" w:tentative="1">
      <w:start w:val="1"/>
      <w:numFmt w:val="bullet"/>
      <w:lvlText w:val="•"/>
      <w:lvlJc w:val="left"/>
      <w:pPr>
        <w:tabs>
          <w:tab w:val="num" w:pos="1440"/>
        </w:tabs>
        <w:ind w:left="1440" w:hanging="360"/>
      </w:pPr>
      <w:rPr>
        <w:rFonts w:ascii="Arial" w:hAnsi="Arial" w:hint="default"/>
      </w:rPr>
    </w:lvl>
    <w:lvl w:ilvl="2" w:tplc="7354D80A" w:tentative="1">
      <w:start w:val="1"/>
      <w:numFmt w:val="bullet"/>
      <w:lvlText w:val="•"/>
      <w:lvlJc w:val="left"/>
      <w:pPr>
        <w:tabs>
          <w:tab w:val="num" w:pos="2160"/>
        </w:tabs>
        <w:ind w:left="2160" w:hanging="360"/>
      </w:pPr>
      <w:rPr>
        <w:rFonts w:ascii="Arial" w:hAnsi="Arial" w:hint="default"/>
      </w:rPr>
    </w:lvl>
    <w:lvl w:ilvl="3" w:tplc="8E2CD182" w:tentative="1">
      <w:start w:val="1"/>
      <w:numFmt w:val="bullet"/>
      <w:lvlText w:val="•"/>
      <w:lvlJc w:val="left"/>
      <w:pPr>
        <w:tabs>
          <w:tab w:val="num" w:pos="2880"/>
        </w:tabs>
        <w:ind w:left="2880" w:hanging="360"/>
      </w:pPr>
      <w:rPr>
        <w:rFonts w:ascii="Arial" w:hAnsi="Arial" w:hint="default"/>
      </w:rPr>
    </w:lvl>
    <w:lvl w:ilvl="4" w:tplc="05226CEA" w:tentative="1">
      <w:start w:val="1"/>
      <w:numFmt w:val="bullet"/>
      <w:lvlText w:val="•"/>
      <w:lvlJc w:val="left"/>
      <w:pPr>
        <w:tabs>
          <w:tab w:val="num" w:pos="3600"/>
        </w:tabs>
        <w:ind w:left="3600" w:hanging="360"/>
      </w:pPr>
      <w:rPr>
        <w:rFonts w:ascii="Arial" w:hAnsi="Arial" w:hint="default"/>
      </w:rPr>
    </w:lvl>
    <w:lvl w:ilvl="5" w:tplc="D940FCFC" w:tentative="1">
      <w:start w:val="1"/>
      <w:numFmt w:val="bullet"/>
      <w:lvlText w:val="•"/>
      <w:lvlJc w:val="left"/>
      <w:pPr>
        <w:tabs>
          <w:tab w:val="num" w:pos="4320"/>
        </w:tabs>
        <w:ind w:left="4320" w:hanging="360"/>
      </w:pPr>
      <w:rPr>
        <w:rFonts w:ascii="Arial" w:hAnsi="Arial" w:hint="default"/>
      </w:rPr>
    </w:lvl>
    <w:lvl w:ilvl="6" w:tplc="E2D0E4D4" w:tentative="1">
      <w:start w:val="1"/>
      <w:numFmt w:val="bullet"/>
      <w:lvlText w:val="•"/>
      <w:lvlJc w:val="left"/>
      <w:pPr>
        <w:tabs>
          <w:tab w:val="num" w:pos="5040"/>
        </w:tabs>
        <w:ind w:left="5040" w:hanging="360"/>
      </w:pPr>
      <w:rPr>
        <w:rFonts w:ascii="Arial" w:hAnsi="Arial" w:hint="default"/>
      </w:rPr>
    </w:lvl>
    <w:lvl w:ilvl="7" w:tplc="559EE822" w:tentative="1">
      <w:start w:val="1"/>
      <w:numFmt w:val="bullet"/>
      <w:lvlText w:val="•"/>
      <w:lvlJc w:val="left"/>
      <w:pPr>
        <w:tabs>
          <w:tab w:val="num" w:pos="5760"/>
        </w:tabs>
        <w:ind w:left="5760" w:hanging="360"/>
      </w:pPr>
      <w:rPr>
        <w:rFonts w:ascii="Arial" w:hAnsi="Arial" w:hint="default"/>
      </w:rPr>
    </w:lvl>
    <w:lvl w:ilvl="8" w:tplc="E90273D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AB351D"/>
    <w:multiLevelType w:val="hybridMultilevel"/>
    <w:tmpl w:val="900EF6FA"/>
    <w:lvl w:ilvl="0" w:tplc="7CC89DE0">
      <w:start w:val="1"/>
      <w:numFmt w:val="bullet"/>
      <w:lvlText w:val="•"/>
      <w:lvlJc w:val="left"/>
      <w:pPr>
        <w:tabs>
          <w:tab w:val="num" w:pos="720"/>
        </w:tabs>
        <w:ind w:left="720" w:hanging="360"/>
      </w:pPr>
      <w:rPr>
        <w:rFonts w:ascii="Arial" w:hAnsi="Arial" w:hint="default"/>
      </w:rPr>
    </w:lvl>
    <w:lvl w:ilvl="1" w:tplc="4B661600" w:tentative="1">
      <w:start w:val="1"/>
      <w:numFmt w:val="bullet"/>
      <w:lvlText w:val="•"/>
      <w:lvlJc w:val="left"/>
      <w:pPr>
        <w:tabs>
          <w:tab w:val="num" w:pos="1440"/>
        </w:tabs>
        <w:ind w:left="1440" w:hanging="360"/>
      </w:pPr>
      <w:rPr>
        <w:rFonts w:ascii="Arial" w:hAnsi="Arial" w:hint="default"/>
      </w:rPr>
    </w:lvl>
    <w:lvl w:ilvl="2" w:tplc="56BCC62C" w:tentative="1">
      <w:start w:val="1"/>
      <w:numFmt w:val="bullet"/>
      <w:lvlText w:val="•"/>
      <w:lvlJc w:val="left"/>
      <w:pPr>
        <w:tabs>
          <w:tab w:val="num" w:pos="2160"/>
        </w:tabs>
        <w:ind w:left="2160" w:hanging="360"/>
      </w:pPr>
      <w:rPr>
        <w:rFonts w:ascii="Arial" w:hAnsi="Arial" w:hint="default"/>
      </w:rPr>
    </w:lvl>
    <w:lvl w:ilvl="3" w:tplc="F984E976" w:tentative="1">
      <w:start w:val="1"/>
      <w:numFmt w:val="bullet"/>
      <w:lvlText w:val="•"/>
      <w:lvlJc w:val="left"/>
      <w:pPr>
        <w:tabs>
          <w:tab w:val="num" w:pos="2880"/>
        </w:tabs>
        <w:ind w:left="2880" w:hanging="360"/>
      </w:pPr>
      <w:rPr>
        <w:rFonts w:ascii="Arial" w:hAnsi="Arial" w:hint="default"/>
      </w:rPr>
    </w:lvl>
    <w:lvl w:ilvl="4" w:tplc="02A4CD98" w:tentative="1">
      <w:start w:val="1"/>
      <w:numFmt w:val="bullet"/>
      <w:lvlText w:val="•"/>
      <w:lvlJc w:val="left"/>
      <w:pPr>
        <w:tabs>
          <w:tab w:val="num" w:pos="3600"/>
        </w:tabs>
        <w:ind w:left="3600" w:hanging="360"/>
      </w:pPr>
      <w:rPr>
        <w:rFonts w:ascii="Arial" w:hAnsi="Arial" w:hint="default"/>
      </w:rPr>
    </w:lvl>
    <w:lvl w:ilvl="5" w:tplc="C13E1370" w:tentative="1">
      <w:start w:val="1"/>
      <w:numFmt w:val="bullet"/>
      <w:lvlText w:val="•"/>
      <w:lvlJc w:val="left"/>
      <w:pPr>
        <w:tabs>
          <w:tab w:val="num" w:pos="4320"/>
        </w:tabs>
        <w:ind w:left="4320" w:hanging="360"/>
      </w:pPr>
      <w:rPr>
        <w:rFonts w:ascii="Arial" w:hAnsi="Arial" w:hint="default"/>
      </w:rPr>
    </w:lvl>
    <w:lvl w:ilvl="6" w:tplc="12D8423C" w:tentative="1">
      <w:start w:val="1"/>
      <w:numFmt w:val="bullet"/>
      <w:lvlText w:val="•"/>
      <w:lvlJc w:val="left"/>
      <w:pPr>
        <w:tabs>
          <w:tab w:val="num" w:pos="5040"/>
        </w:tabs>
        <w:ind w:left="5040" w:hanging="360"/>
      </w:pPr>
      <w:rPr>
        <w:rFonts w:ascii="Arial" w:hAnsi="Arial" w:hint="default"/>
      </w:rPr>
    </w:lvl>
    <w:lvl w:ilvl="7" w:tplc="7A442078" w:tentative="1">
      <w:start w:val="1"/>
      <w:numFmt w:val="bullet"/>
      <w:lvlText w:val="•"/>
      <w:lvlJc w:val="left"/>
      <w:pPr>
        <w:tabs>
          <w:tab w:val="num" w:pos="5760"/>
        </w:tabs>
        <w:ind w:left="5760" w:hanging="360"/>
      </w:pPr>
      <w:rPr>
        <w:rFonts w:ascii="Arial" w:hAnsi="Arial" w:hint="default"/>
      </w:rPr>
    </w:lvl>
    <w:lvl w:ilvl="8" w:tplc="F26C9D9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1534197"/>
    <w:multiLevelType w:val="hybridMultilevel"/>
    <w:tmpl w:val="EC54D3C6"/>
    <w:lvl w:ilvl="0" w:tplc="43686654">
      <w:numFmt w:val="bullet"/>
      <w:lvlText w:val="-"/>
      <w:lvlJc w:val="left"/>
      <w:pPr>
        <w:ind w:left="720" w:hanging="360"/>
      </w:pPr>
      <w:rPr>
        <w:rFonts w:ascii="Bookman Old Style" w:eastAsia="Times New Roman" w:hAnsi="Bookman Old Style" w:cs="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D702FA"/>
    <w:multiLevelType w:val="hybridMultilevel"/>
    <w:tmpl w:val="7892EF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9C92EFA"/>
    <w:multiLevelType w:val="hybridMultilevel"/>
    <w:tmpl w:val="EF320110"/>
    <w:lvl w:ilvl="0" w:tplc="055CDF34">
      <w:start w:val="1"/>
      <w:numFmt w:val="bullet"/>
      <w:lvlText w:val="•"/>
      <w:lvlJc w:val="left"/>
      <w:pPr>
        <w:tabs>
          <w:tab w:val="num" w:pos="720"/>
        </w:tabs>
        <w:ind w:left="720" w:hanging="360"/>
      </w:pPr>
      <w:rPr>
        <w:rFonts w:ascii="Arial" w:hAnsi="Arial" w:hint="default"/>
      </w:rPr>
    </w:lvl>
    <w:lvl w:ilvl="1" w:tplc="8BEEB260" w:tentative="1">
      <w:start w:val="1"/>
      <w:numFmt w:val="bullet"/>
      <w:lvlText w:val="•"/>
      <w:lvlJc w:val="left"/>
      <w:pPr>
        <w:tabs>
          <w:tab w:val="num" w:pos="1440"/>
        </w:tabs>
        <w:ind w:left="1440" w:hanging="360"/>
      </w:pPr>
      <w:rPr>
        <w:rFonts w:ascii="Arial" w:hAnsi="Arial" w:hint="default"/>
      </w:rPr>
    </w:lvl>
    <w:lvl w:ilvl="2" w:tplc="AEB25CFC" w:tentative="1">
      <w:start w:val="1"/>
      <w:numFmt w:val="bullet"/>
      <w:lvlText w:val="•"/>
      <w:lvlJc w:val="left"/>
      <w:pPr>
        <w:tabs>
          <w:tab w:val="num" w:pos="2160"/>
        </w:tabs>
        <w:ind w:left="2160" w:hanging="360"/>
      </w:pPr>
      <w:rPr>
        <w:rFonts w:ascii="Arial" w:hAnsi="Arial" w:hint="default"/>
      </w:rPr>
    </w:lvl>
    <w:lvl w:ilvl="3" w:tplc="ACF85844" w:tentative="1">
      <w:start w:val="1"/>
      <w:numFmt w:val="bullet"/>
      <w:lvlText w:val="•"/>
      <w:lvlJc w:val="left"/>
      <w:pPr>
        <w:tabs>
          <w:tab w:val="num" w:pos="2880"/>
        </w:tabs>
        <w:ind w:left="2880" w:hanging="360"/>
      </w:pPr>
      <w:rPr>
        <w:rFonts w:ascii="Arial" w:hAnsi="Arial" w:hint="default"/>
      </w:rPr>
    </w:lvl>
    <w:lvl w:ilvl="4" w:tplc="9EE67E3E" w:tentative="1">
      <w:start w:val="1"/>
      <w:numFmt w:val="bullet"/>
      <w:lvlText w:val="•"/>
      <w:lvlJc w:val="left"/>
      <w:pPr>
        <w:tabs>
          <w:tab w:val="num" w:pos="3600"/>
        </w:tabs>
        <w:ind w:left="3600" w:hanging="360"/>
      </w:pPr>
      <w:rPr>
        <w:rFonts w:ascii="Arial" w:hAnsi="Arial" w:hint="default"/>
      </w:rPr>
    </w:lvl>
    <w:lvl w:ilvl="5" w:tplc="6EDE9388" w:tentative="1">
      <w:start w:val="1"/>
      <w:numFmt w:val="bullet"/>
      <w:lvlText w:val="•"/>
      <w:lvlJc w:val="left"/>
      <w:pPr>
        <w:tabs>
          <w:tab w:val="num" w:pos="4320"/>
        </w:tabs>
        <w:ind w:left="4320" w:hanging="360"/>
      </w:pPr>
      <w:rPr>
        <w:rFonts w:ascii="Arial" w:hAnsi="Arial" w:hint="default"/>
      </w:rPr>
    </w:lvl>
    <w:lvl w:ilvl="6" w:tplc="66569270" w:tentative="1">
      <w:start w:val="1"/>
      <w:numFmt w:val="bullet"/>
      <w:lvlText w:val="•"/>
      <w:lvlJc w:val="left"/>
      <w:pPr>
        <w:tabs>
          <w:tab w:val="num" w:pos="5040"/>
        </w:tabs>
        <w:ind w:left="5040" w:hanging="360"/>
      </w:pPr>
      <w:rPr>
        <w:rFonts w:ascii="Arial" w:hAnsi="Arial" w:hint="default"/>
      </w:rPr>
    </w:lvl>
    <w:lvl w:ilvl="7" w:tplc="36E42F68" w:tentative="1">
      <w:start w:val="1"/>
      <w:numFmt w:val="bullet"/>
      <w:lvlText w:val="•"/>
      <w:lvlJc w:val="left"/>
      <w:pPr>
        <w:tabs>
          <w:tab w:val="num" w:pos="5760"/>
        </w:tabs>
        <w:ind w:left="5760" w:hanging="360"/>
      </w:pPr>
      <w:rPr>
        <w:rFonts w:ascii="Arial" w:hAnsi="Arial" w:hint="default"/>
      </w:rPr>
    </w:lvl>
    <w:lvl w:ilvl="8" w:tplc="2F5AFF7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BE35C09"/>
    <w:multiLevelType w:val="hybridMultilevel"/>
    <w:tmpl w:val="439ACCC8"/>
    <w:lvl w:ilvl="0" w:tplc="C8E82136">
      <w:start w:val="1"/>
      <w:numFmt w:val="bullet"/>
      <w:lvlText w:val="-"/>
      <w:lvlJc w:val="left"/>
      <w:pPr>
        <w:tabs>
          <w:tab w:val="num" w:pos="720"/>
        </w:tabs>
        <w:ind w:left="720" w:hanging="360"/>
      </w:pPr>
      <w:rPr>
        <w:rFonts w:ascii="Times New Roman" w:hAnsi="Times New Roman" w:hint="default"/>
      </w:rPr>
    </w:lvl>
    <w:lvl w:ilvl="1" w:tplc="835CF8C4" w:tentative="1">
      <w:start w:val="1"/>
      <w:numFmt w:val="bullet"/>
      <w:lvlText w:val="-"/>
      <w:lvlJc w:val="left"/>
      <w:pPr>
        <w:tabs>
          <w:tab w:val="num" w:pos="1440"/>
        </w:tabs>
        <w:ind w:left="1440" w:hanging="360"/>
      </w:pPr>
      <w:rPr>
        <w:rFonts w:ascii="Times New Roman" w:hAnsi="Times New Roman" w:hint="default"/>
      </w:rPr>
    </w:lvl>
    <w:lvl w:ilvl="2" w:tplc="11F07D6A" w:tentative="1">
      <w:start w:val="1"/>
      <w:numFmt w:val="bullet"/>
      <w:lvlText w:val="-"/>
      <w:lvlJc w:val="left"/>
      <w:pPr>
        <w:tabs>
          <w:tab w:val="num" w:pos="2160"/>
        </w:tabs>
        <w:ind w:left="2160" w:hanging="360"/>
      </w:pPr>
      <w:rPr>
        <w:rFonts w:ascii="Times New Roman" w:hAnsi="Times New Roman" w:hint="default"/>
      </w:rPr>
    </w:lvl>
    <w:lvl w:ilvl="3" w:tplc="ED346FB8" w:tentative="1">
      <w:start w:val="1"/>
      <w:numFmt w:val="bullet"/>
      <w:lvlText w:val="-"/>
      <w:lvlJc w:val="left"/>
      <w:pPr>
        <w:tabs>
          <w:tab w:val="num" w:pos="2880"/>
        </w:tabs>
        <w:ind w:left="2880" w:hanging="360"/>
      </w:pPr>
      <w:rPr>
        <w:rFonts w:ascii="Times New Roman" w:hAnsi="Times New Roman" w:hint="default"/>
      </w:rPr>
    </w:lvl>
    <w:lvl w:ilvl="4" w:tplc="6122AEBE" w:tentative="1">
      <w:start w:val="1"/>
      <w:numFmt w:val="bullet"/>
      <w:lvlText w:val="-"/>
      <w:lvlJc w:val="left"/>
      <w:pPr>
        <w:tabs>
          <w:tab w:val="num" w:pos="3600"/>
        </w:tabs>
        <w:ind w:left="3600" w:hanging="360"/>
      </w:pPr>
      <w:rPr>
        <w:rFonts w:ascii="Times New Roman" w:hAnsi="Times New Roman" w:hint="default"/>
      </w:rPr>
    </w:lvl>
    <w:lvl w:ilvl="5" w:tplc="640A6E62" w:tentative="1">
      <w:start w:val="1"/>
      <w:numFmt w:val="bullet"/>
      <w:lvlText w:val="-"/>
      <w:lvlJc w:val="left"/>
      <w:pPr>
        <w:tabs>
          <w:tab w:val="num" w:pos="4320"/>
        </w:tabs>
        <w:ind w:left="4320" w:hanging="360"/>
      </w:pPr>
      <w:rPr>
        <w:rFonts w:ascii="Times New Roman" w:hAnsi="Times New Roman" w:hint="default"/>
      </w:rPr>
    </w:lvl>
    <w:lvl w:ilvl="6" w:tplc="0644AA7C" w:tentative="1">
      <w:start w:val="1"/>
      <w:numFmt w:val="bullet"/>
      <w:lvlText w:val="-"/>
      <w:lvlJc w:val="left"/>
      <w:pPr>
        <w:tabs>
          <w:tab w:val="num" w:pos="5040"/>
        </w:tabs>
        <w:ind w:left="5040" w:hanging="360"/>
      </w:pPr>
      <w:rPr>
        <w:rFonts w:ascii="Times New Roman" w:hAnsi="Times New Roman" w:hint="default"/>
      </w:rPr>
    </w:lvl>
    <w:lvl w:ilvl="7" w:tplc="0BEE05D4" w:tentative="1">
      <w:start w:val="1"/>
      <w:numFmt w:val="bullet"/>
      <w:lvlText w:val="-"/>
      <w:lvlJc w:val="left"/>
      <w:pPr>
        <w:tabs>
          <w:tab w:val="num" w:pos="5760"/>
        </w:tabs>
        <w:ind w:left="5760" w:hanging="360"/>
      </w:pPr>
      <w:rPr>
        <w:rFonts w:ascii="Times New Roman" w:hAnsi="Times New Roman" w:hint="default"/>
      </w:rPr>
    </w:lvl>
    <w:lvl w:ilvl="8" w:tplc="1062FAE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AF3442F"/>
    <w:multiLevelType w:val="hybridMultilevel"/>
    <w:tmpl w:val="20BAC968"/>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B4B6786"/>
    <w:multiLevelType w:val="hybridMultilevel"/>
    <w:tmpl w:val="7BF04AD6"/>
    <w:lvl w:ilvl="0" w:tplc="7098EBA6">
      <w:start w:val="1"/>
      <w:numFmt w:val="bullet"/>
      <w:lvlText w:val="•"/>
      <w:lvlJc w:val="left"/>
      <w:pPr>
        <w:tabs>
          <w:tab w:val="num" w:pos="720"/>
        </w:tabs>
        <w:ind w:left="720" w:hanging="360"/>
      </w:pPr>
      <w:rPr>
        <w:rFonts w:ascii="Arial" w:hAnsi="Arial" w:hint="default"/>
      </w:rPr>
    </w:lvl>
    <w:lvl w:ilvl="1" w:tplc="DCBE1B70" w:tentative="1">
      <w:start w:val="1"/>
      <w:numFmt w:val="bullet"/>
      <w:lvlText w:val="•"/>
      <w:lvlJc w:val="left"/>
      <w:pPr>
        <w:tabs>
          <w:tab w:val="num" w:pos="1440"/>
        </w:tabs>
        <w:ind w:left="1440" w:hanging="360"/>
      </w:pPr>
      <w:rPr>
        <w:rFonts w:ascii="Arial" w:hAnsi="Arial" w:hint="default"/>
      </w:rPr>
    </w:lvl>
    <w:lvl w:ilvl="2" w:tplc="F31E4ABC" w:tentative="1">
      <w:start w:val="1"/>
      <w:numFmt w:val="bullet"/>
      <w:lvlText w:val="•"/>
      <w:lvlJc w:val="left"/>
      <w:pPr>
        <w:tabs>
          <w:tab w:val="num" w:pos="2160"/>
        </w:tabs>
        <w:ind w:left="2160" w:hanging="360"/>
      </w:pPr>
      <w:rPr>
        <w:rFonts w:ascii="Arial" w:hAnsi="Arial" w:hint="default"/>
      </w:rPr>
    </w:lvl>
    <w:lvl w:ilvl="3" w:tplc="6D84F59C" w:tentative="1">
      <w:start w:val="1"/>
      <w:numFmt w:val="bullet"/>
      <w:lvlText w:val="•"/>
      <w:lvlJc w:val="left"/>
      <w:pPr>
        <w:tabs>
          <w:tab w:val="num" w:pos="2880"/>
        </w:tabs>
        <w:ind w:left="2880" w:hanging="360"/>
      </w:pPr>
      <w:rPr>
        <w:rFonts w:ascii="Arial" w:hAnsi="Arial" w:hint="default"/>
      </w:rPr>
    </w:lvl>
    <w:lvl w:ilvl="4" w:tplc="10668CC2" w:tentative="1">
      <w:start w:val="1"/>
      <w:numFmt w:val="bullet"/>
      <w:lvlText w:val="•"/>
      <w:lvlJc w:val="left"/>
      <w:pPr>
        <w:tabs>
          <w:tab w:val="num" w:pos="3600"/>
        </w:tabs>
        <w:ind w:left="3600" w:hanging="360"/>
      </w:pPr>
      <w:rPr>
        <w:rFonts w:ascii="Arial" w:hAnsi="Arial" w:hint="default"/>
      </w:rPr>
    </w:lvl>
    <w:lvl w:ilvl="5" w:tplc="535AF3B0" w:tentative="1">
      <w:start w:val="1"/>
      <w:numFmt w:val="bullet"/>
      <w:lvlText w:val="•"/>
      <w:lvlJc w:val="left"/>
      <w:pPr>
        <w:tabs>
          <w:tab w:val="num" w:pos="4320"/>
        </w:tabs>
        <w:ind w:left="4320" w:hanging="360"/>
      </w:pPr>
      <w:rPr>
        <w:rFonts w:ascii="Arial" w:hAnsi="Arial" w:hint="default"/>
      </w:rPr>
    </w:lvl>
    <w:lvl w:ilvl="6" w:tplc="4640522E" w:tentative="1">
      <w:start w:val="1"/>
      <w:numFmt w:val="bullet"/>
      <w:lvlText w:val="•"/>
      <w:lvlJc w:val="left"/>
      <w:pPr>
        <w:tabs>
          <w:tab w:val="num" w:pos="5040"/>
        </w:tabs>
        <w:ind w:left="5040" w:hanging="360"/>
      </w:pPr>
      <w:rPr>
        <w:rFonts w:ascii="Arial" w:hAnsi="Arial" w:hint="default"/>
      </w:rPr>
    </w:lvl>
    <w:lvl w:ilvl="7" w:tplc="1E0ABF92" w:tentative="1">
      <w:start w:val="1"/>
      <w:numFmt w:val="bullet"/>
      <w:lvlText w:val="•"/>
      <w:lvlJc w:val="left"/>
      <w:pPr>
        <w:tabs>
          <w:tab w:val="num" w:pos="5760"/>
        </w:tabs>
        <w:ind w:left="5760" w:hanging="360"/>
      </w:pPr>
      <w:rPr>
        <w:rFonts w:ascii="Arial" w:hAnsi="Arial" w:hint="default"/>
      </w:rPr>
    </w:lvl>
    <w:lvl w:ilvl="8" w:tplc="C81427B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AEA2E89"/>
    <w:multiLevelType w:val="hybridMultilevel"/>
    <w:tmpl w:val="0718815C"/>
    <w:lvl w:ilvl="0" w:tplc="35A2FED8">
      <w:start w:val="1"/>
      <w:numFmt w:val="bullet"/>
      <w:lvlText w:val="-"/>
      <w:lvlJc w:val="left"/>
      <w:pPr>
        <w:tabs>
          <w:tab w:val="num" w:pos="720"/>
        </w:tabs>
        <w:ind w:left="720" w:hanging="360"/>
      </w:pPr>
      <w:rPr>
        <w:rFonts w:ascii="Times New Roman" w:hAnsi="Times New Roman" w:hint="default"/>
      </w:rPr>
    </w:lvl>
    <w:lvl w:ilvl="1" w:tplc="536E27D8" w:tentative="1">
      <w:start w:val="1"/>
      <w:numFmt w:val="bullet"/>
      <w:lvlText w:val="-"/>
      <w:lvlJc w:val="left"/>
      <w:pPr>
        <w:tabs>
          <w:tab w:val="num" w:pos="1440"/>
        </w:tabs>
        <w:ind w:left="1440" w:hanging="360"/>
      </w:pPr>
      <w:rPr>
        <w:rFonts w:ascii="Times New Roman" w:hAnsi="Times New Roman" w:hint="default"/>
      </w:rPr>
    </w:lvl>
    <w:lvl w:ilvl="2" w:tplc="EB247C46" w:tentative="1">
      <w:start w:val="1"/>
      <w:numFmt w:val="bullet"/>
      <w:lvlText w:val="-"/>
      <w:lvlJc w:val="left"/>
      <w:pPr>
        <w:tabs>
          <w:tab w:val="num" w:pos="2160"/>
        </w:tabs>
        <w:ind w:left="2160" w:hanging="360"/>
      </w:pPr>
      <w:rPr>
        <w:rFonts w:ascii="Times New Roman" w:hAnsi="Times New Roman" w:hint="default"/>
      </w:rPr>
    </w:lvl>
    <w:lvl w:ilvl="3" w:tplc="2DA69E5A" w:tentative="1">
      <w:start w:val="1"/>
      <w:numFmt w:val="bullet"/>
      <w:lvlText w:val="-"/>
      <w:lvlJc w:val="left"/>
      <w:pPr>
        <w:tabs>
          <w:tab w:val="num" w:pos="2880"/>
        </w:tabs>
        <w:ind w:left="2880" w:hanging="360"/>
      </w:pPr>
      <w:rPr>
        <w:rFonts w:ascii="Times New Roman" w:hAnsi="Times New Roman" w:hint="default"/>
      </w:rPr>
    </w:lvl>
    <w:lvl w:ilvl="4" w:tplc="5E0E95B6" w:tentative="1">
      <w:start w:val="1"/>
      <w:numFmt w:val="bullet"/>
      <w:lvlText w:val="-"/>
      <w:lvlJc w:val="left"/>
      <w:pPr>
        <w:tabs>
          <w:tab w:val="num" w:pos="3600"/>
        </w:tabs>
        <w:ind w:left="3600" w:hanging="360"/>
      </w:pPr>
      <w:rPr>
        <w:rFonts w:ascii="Times New Roman" w:hAnsi="Times New Roman" w:hint="default"/>
      </w:rPr>
    </w:lvl>
    <w:lvl w:ilvl="5" w:tplc="E4C4CDC8" w:tentative="1">
      <w:start w:val="1"/>
      <w:numFmt w:val="bullet"/>
      <w:lvlText w:val="-"/>
      <w:lvlJc w:val="left"/>
      <w:pPr>
        <w:tabs>
          <w:tab w:val="num" w:pos="4320"/>
        </w:tabs>
        <w:ind w:left="4320" w:hanging="360"/>
      </w:pPr>
      <w:rPr>
        <w:rFonts w:ascii="Times New Roman" w:hAnsi="Times New Roman" w:hint="default"/>
      </w:rPr>
    </w:lvl>
    <w:lvl w:ilvl="6" w:tplc="16088BF0" w:tentative="1">
      <w:start w:val="1"/>
      <w:numFmt w:val="bullet"/>
      <w:lvlText w:val="-"/>
      <w:lvlJc w:val="left"/>
      <w:pPr>
        <w:tabs>
          <w:tab w:val="num" w:pos="5040"/>
        </w:tabs>
        <w:ind w:left="5040" w:hanging="360"/>
      </w:pPr>
      <w:rPr>
        <w:rFonts w:ascii="Times New Roman" w:hAnsi="Times New Roman" w:hint="default"/>
      </w:rPr>
    </w:lvl>
    <w:lvl w:ilvl="7" w:tplc="EE1E9C50" w:tentative="1">
      <w:start w:val="1"/>
      <w:numFmt w:val="bullet"/>
      <w:lvlText w:val="-"/>
      <w:lvlJc w:val="left"/>
      <w:pPr>
        <w:tabs>
          <w:tab w:val="num" w:pos="5760"/>
        </w:tabs>
        <w:ind w:left="5760" w:hanging="360"/>
      </w:pPr>
      <w:rPr>
        <w:rFonts w:ascii="Times New Roman" w:hAnsi="Times New Roman" w:hint="default"/>
      </w:rPr>
    </w:lvl>
    <w:lvl w:ilvl="8" w:tplc="31CE1EC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D5C08AA"/>
    <w:multiLevelType w:val="hybridMultilevel"/>
    <w:tmpl w:val="329A90DE"/>
    <w:lvl w:ilvl="0" w:tplc="43686654">
      <w:numFmt w:val="bullet"/>
      <w:lvlText w:val="-"/>
      <w:lvlJc w:val="left"/>
      <w:pPr>
        <w:ind w:left="720" w:hanging="360"/>
      </w:pPr>
      <w:rPr>
        <w:rFonts w:ascii="Bookman Old Style" w:eastAsia="Times New Roman" w:hAnsi="Bookman Old Style" w:cs="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55D0AAB"/>
    <w:multiLevelType w:val="hybridMultilevel"/>
    <w:tmpl w:val="0338B69E"/>
    <w:lvl w:ilvl="0" w:tplc="477A73FA">
      <w:start w:val="1"/>
      <w:numFmt w:val="bullet"/>
      <w:lvlText w:val="•"/>
      <w:lvlJc w:val="left"/>
      <w:pPr>
        <w:tabs>
          <w:tab w:val="num" w:pos="720"/>
        </w:tabs>
        <w:ind w:left="720" w:hanging="360"/>
      </w:pPr>
      <w:rPr>
        <w:rFonts w:ascii="Arial" w:hAnsi="Arial" w:hint="default"/>
      </w:rPr>
    </w:lvl>
    <w:lvl w:ilvl="1" w:tplc="D0C260F8" w:tentative="1">
      <w:start w:val="1"/>
      <w:numFmt w:val="bullet"/>
      <w:lvlText w:val="•"/>
      <w:lvlJc w:val="left"/>
      <w:pPr>
        <w:tabs>
          <w:tab w:val="num" w:pos="1440"/>
        </w:tabs>
        <w:ind w:left="1440" w:hanging="360"/>
      </w:pPr>
      <w:rPr>
        <w:rFonts w:ascii="Arial" w:hAnsi="Arial" w:hint="default"/>
      </w:rPr>
    </w:lvl>
    <w:lvl w:ilvl="2" w:tplc="8690CD12" w:tentative="1">
      <w:start w:val="1"/>
      <w:numFmt w:val="bullet"/>
      <w:lvlText w:val="•"/>
      <w:lvlJc w:val="left"/>
      <w:pPr>
        <w:tabs>
          <w:tab w:val="num" w:pos="2160"/>
        </w:tabs>
        <w:ind w:left="2160" w:hanging="360"/>
      </w:pPr>
      <w:rPr>
        <w:rFonts w:ascii="Arial" w:hAnsi="Arial" w:hint="default"/>
      </w:rPr>
    </w:lvl>
    <w:lvl w:ilvl="3" w:tplc="EB3AD694" w:tentative="1">
      <w:start w:val="1"/>
      <w:numFmt w:val="bullet"/>
      <w:lvlText w:val="•"/>
      <w:lvlJc w:val="left"/>
      <w:pPr>
        <w:tabs>
          <w:tab w:val="num" w:pos="2880"/>
        </w:tabs>
        <w:ind w:left="2880" w:hanging="360"/>
      </w:pPr>
      <w:rPr>
        <w:rFonts w:ascii="Arial" w:hAnsi="Arial" w:hint="default"/>
      </w:rPr>
    </w:lvl>
    <w:lvl w:ilvl="4" w:tplc="A7062C90" w:tentative="1">
      <w:start w:val="1"/>
      <w:numFmt w:val="bullet"/>
      <w:lvlText w:val="•"/>
      <w:lvlJc w:val="left"/>
      <w:pPr>
        <w:tabs>
          <w:tab w:val="num" w:pos="3600"/>
        </w:tabs>
        <w:ind w:left="3600" w:hanging="360"/>
      </w:pPr>
      <w:rPr>
        <w:rFonts w:ascii="Arial" w:hAnsi="Arial" w:hint="default"/>
      </w:rPr>
    </w:lvl>
    <w:lvl w:ilvl="5" w:tplc="10E0A1CA" w:tentative="1">
      <w:start w:val="1"/>
      <w:numFmt w:val="bullet"/>
      <w:lvlText w:val="•"/>
      <w:lvlJc w:val="left"/>
      <w:pPr>
        <w:tabs>
          <w:tab w:val="num" w:pos="4320"/>
        </w:tabs>
        <w:ind w:left="4320" w:hanging="360"/>
      </w:pPr>
      <w:rPr>
        <w:rFonts w:ascii="Arial" w:hAnsi="Arial" w:hint="default"/>
      </w:rPr>
    </w:lvl>
    <w:lvl w:ilvl="6" w:tplc="6EF673A0" w:tentative="1">
      <w:start w:val="1"/>
      <w:numFmt w:val="bullet"/>
      <w:lvlText w:val="•"/>
      <w:lvlJc w:val="left"/>
      <w:pPr>
        <w:tabs>
          <w:tab w:val="num" w:pos="5040"/>
        </w:tabs>
        <w:ind w:left="5040" w:hanging="360"/>
      </w:pPr>
      <w:rPr>
        <w:rFonts w:ascii="Arial" w:hAnsi="Arial" w:hint="default"/>
      </w:rPr>
    </w:lvl>
    <w:lvl w:ilvl="7" w:tplc="3ACC152A" w:tentative="1">
      <w:start w:val="1"/>
      <w:numFmt w:val="bullet"/>
      <w:lvlText w:val="•"/>
      <w:lvlJc w:val="left"/>
      <w:pPr>
        <w:tabs>
          <w:tab w:val="num" w:pos="5760"/>
        </w:tabs>
        <w:ind w:left="5760" w:hanging="360"/>
      </w:pPr>
      <w:rPr>
        <w:rFonts w:ascii="Arial" w:hAnsi="Arial" w:hint="default"/>
      </w:rPr>
    </w:lvl>
    <w:lvl w:ilvl="8" w:tplc="37B22C2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6214038"/>
    <w:multiLevelType w:val="hybridMultilevel"/>
    <w:tmpl w:val="E1F05C22"/>
    <w:lvl w:ilvl="0" w:tplc="EFCAA1A8">
      <w:start w:val="1"/>
      <w:numFmt w:val="bullet"/>
      <w:lvlText w:val="•"/>
      <w:lvlJc w:val="left"/>
      <w:pPr>
        <w:tabs>
          <w:tab w:val="num" w:pos="720"/>
        </w:tabs>
        <w:ind w:left="720" w:hanging="360"/>
      </w:pPr>
      <w:rPr>
        <w:rFonts w:ascii="Arial" w:hAnsi="Arial" w:hint="default"/>
      </w:rPr>
    </w:lvl>
    <w:lvl w:ilvl="1" w:tplc="495E1836" w:tentative="1">
      <w:start w:val="1"/>
      <w:numFmt w:val="bullet"/>
      <w:lvlText w:val="•"/>
      <w:lvlJc w:val="left"/>
      <w:pPr>
        <w:tabs>
          <w:tab w:val="num" w:pos="1440"/>
        </w:tabs>
        <w:ind w:left="1440" w:hanging="360"/>
      </w:pPr>
      <w:rPr>
        <w:rFonts w:ascii="Arial" w:hAnsi="Arial" w:hint="default"/>
      </w:rPr>
    </w:lvl>
    <w:lvl w:ilvl="2" w:tplc="214E289E" w:tentative="1">
      <w:start w:val="1"/>
      <w:numFmt w:val="bullet"/>
      <w:lvlText w:val="•"/>
      <w:lvlJc w:val="left"/>
      <w:pPr>
        <w:tabs>
          <w:tab w:val="num" w:pos="2160"/>
        </w:tabs>
        <w:ind w:left="2160" w:hanging="360"/>
      </w:pPr>
      <w:rPr>
        <w:rFonts w:ascii="Arial" w:hAnsi="Arial" w:hint="default"/>
      </w:rPr>
    </w:lvl>
    <w:lvl w:ilvl="3" w:tplc="AA2E4764" w:tentative="1">
      <w:start w:val="1"/>
      <w:numFmt w:val="bullet"/>
      <w:lvlText w:val="•"/>
      <w:lvlJc w:val="left"/>
      <w:pPr>
        <w:tabs>
          <w:tab w:val="num" w:pos="2880"/>
        </w:tabs>
        <w:ind w:left="2880" w:hanging="360"/>
      </w:pPr>
      <w:rPr>
        <w:rFonts w:ascii="Arial" w:hAnsi="Arial" w:hint="default"/>
      </w:rPr>
    </w:lvl>
    <w:lvl w:ilvl="4" w:tplc="2800D170" w:tentative="1">
      <w:start w:val="1"/>
      <w:numFmt w:val="bullet"/>
      <w:lvlText w:val="•"/>
      <w:lvlJc w:val="left"/>
      <w:pPr>
        <w:tabs>
          <w:tab w:val="num" w:pos="3600"/>
        </w:tabs>
        <w:ind w:left="3600" w:hanging="360"/>
      </w:pPr>
      <w:rPr>
        <w:rFonts w:ascii="Arial" w:hAnsi="Arial" w:hint="default"/>
      </w:rPr>
    </w:lvl>
    <w:lvl w:ilvl="5" w:tplc="36EC5512" w:tentative="1">
      <w:start w:val="1"/>
      <w:numFmt w:val="bullet"/>
      <w:lvlText w:val="•"/>
      <w:lvlJc w:val="left"/>
      <w:pPr>
        <w:tabs>
          <w:tab w:val="num" w:pos="4320"/>
        </w:tabs>
        <w:ind w:left="4320" w:hanging="360"/>
      </w:pPr>
      <w:rPr>
        <w:rFonts w:ascii="Arial" w:hAnsi="Arial" w:hint="default"/>
      </w:rPr>
    </w:lvl>
    <w:lvl w:ilvl="6" w:tplc="EA1AA53A" w:tentative="1">
      <w:start w:val="1"/>
      <w:numFmt w:val="bullet"/>
      <w:lvlText w:val="•"/>
      <w:lvlJc w:val="left"/>
      <w:pPr>
        <w:tabs>
          <w:tab w:val="num" w:pos="5040"/>
        </w:tabs>
        <w:ind w:left="5040" w:hanging="360"/>
      </w:pPr>
      <w:rPr>
        <w:rFonts w:ascii="Arial" w:hAnsi="Arial" w:hint="default"/>
      </w:rPr>
    </w:lvl>
    <w:lvl w:ilvl="7" w:tplc="3BE8AD2A" w:tentative="1">
      <w:start w:val="1"/>
      <w:numFmt w:val="bullet"/>
      <w:lvlText w:val="•"/>
      <w:lvlJc w:val="left"/>
      <w:pPr>
        <w:tabs>
          <w:tab w:val="num" w:pos="5760"/>
        </w:tabs>
        <w:ind w:left="5760" w:hanging="360"/>
      </w:pPr>
      <w:rPr>
        <w:rFonts w:ascii="Arial" w:hAnsi="Arial" w:hint="default"/>
      </w:rPr>
    </w:lvl>
    <w:lvl w:ilvl="8" w:tplc="A9849A6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6854877"/>
    <w:multiLevelType w:val="hybridMultilevel"/>
    <w:tmpl w:val="774AF070"/>
    <w:lvl w:ilvl="0" w:tplc="94A03878">
      <w:start w:val="1"/>
      <w:numFmt w:val="bullet"/>
      <w:lvlText w:val="•"/>
      <w:lvlJc w:val="left"/>
      <w:pPr>
        <w:tabs>
          <w:tab w:val="num" w:pos="720"/>
        </w:tabs>
        <w:ind w:left="720" w:hanging="360"/>
      </w:pPr>
      <w:rPr>
        <w:rFonts w:ascii="Arial" w:hAnsi="Arial" w:hint="default"/>
      </w:rPr>
    </w:lvl>
    <w:lvl w:ilvl="1" w:tplc="D4CC20EC" w:tentative="1">
      <w:start w:val="1"/>
      <w:numFmt w:val="bullet"/>
      <w:lvlText w:val="•"/>
      <w:lvlJc w:val="left"/>
      <w:pPr>
        <w:tabs>
          <w:tab w:val="num" w:pos="1440"/>
        </w:tabs>
        <w:ind w:left="1440" w:hanging="360"/>
      </w:pPr>
      <w:rPr>
        <w:rFonts w:ascii="Arial" w:hAnsi="Arial" w:hint="default"/>
      </w:rPr>
    </w:lvl>
    <w:lvl w:ilvl="2" w:tplc="87649E8C" w:tentative="1">
      <w:start w:val="1"/>
      <w:numFmt w:val="bullet"/>
      <w:lvlText w:val="•"/>
      <w:lvlJc w:val="left"/>
      <w:pPr>
        <w:tabs>
          <w:tab w:val="num" w:pos="2160"/>
        </w:tabs>
        <w:ind w:left="2160" w:hanging="360"/>
      </w:pPr>
      <w:rPr>
        <w:rFonts w:ascii="Arial" w:hAnsi="Arial" w:hint="default"/>
      </w:rPr>
    </w:lvl>
    <w:lvl w:ilvl="3" w:tplc="E63886F6" w:tentative="1">
      <w:start w:val="1"/>
      <w:numFmt w:val="bullet"/>
      <w:lvlText w:val="•"/>
      <w:lvlJc w:val="left"/>
      <w:pPr>
        <w:tabs>
          <w:tab w:val="num" w:pos="2880"/>
        </w:tabs>
        <w:ind w:left="2880" w:hanging="360"/>
      </w:pPr>
      <w:rPr>
        <w:rFonts w:ascii="Arial" w:hAnsi="Arial" w:hint="default"/>
      </w:rPr>
    </w:lvl>
    <w:lvl w:ilvl="4" w:tplc="18DC10AC" w:tentative="1">
      <w:start w:val="1"/>
      <w:numFmt w:val="bullet"/>
      <w:lvlText w:val="•"/>
      <w:lvlJc w:val="left"/>
      <w:pPr>
        <w:tabs>
          <w:tab w:val="num" w:pos="3600"/>
        </w:tabs>
        <w:ind w:left="3600" w:hanging="360"/>
      </w:pPr>
      <w:rPr>
        <w:rFonts w:ascii="Arial" w:hAnsi="Arial" w:hint="default"/>
      </w:rPr>
    </w:lvl>
    <w:lvl w:ilvl="5" w:tplc="D99CCA9E" w:tentative="1">
      <w:start w:val="1"/>
      <w:numFmt w:val="bullet"/>
      <w:lvlText w:val="•"/>
      <w:lvlJc w:val="left"/>
      <w:pPr>
        <w:tabs>
          <w:tab w:val="num" w:pos="4320"/>
        </w:tabs>
        <w:ind w:left="4320" w:hanging="360"/>
      </w:pPr>
      <w:rPr>
        <w:rFonts w:ascii="Arial" w:hAnsi="Arial" w:hint="default"/>
      </w:rPr>
    </w:lvl>
    <w:lvl w:ilvl="6" w:tplc="B830A52A" w:tentative="1">
      <w:start w:val="1"/>
      <w:numFmt w:val="bullet"/>
      <w:lvlText w:val="•"/>
      <w:lvlJc w:val="left"/>
      <w:pPr>
        <w:tabs>
          <w:tab w:val="num" w:pos="5040"/>
        </w:tabs>
        <w:ind w:left="5040" w:hanging="360"/>
      </w:pPr>
      <w:rPr>
        <w:rFonts w:ascii="Arial" w:hAnsi="Arial" w:hint="default"/>
      </w:rPr>
    </w:lvl>
    <w:lvl w:ilvl="7" w:tplc="A93E45FC" w:tentative="1">
      <w:start w:val="1"/>
      <w:numFmt w:val="bullet"/>
      <w:lvlText w:val="•"/>
      <w:lvlJc w:val="left"/>
      <w:pPr>
        <w:tabs>
          <w:tab w:val="num" w:pos="5760"/>
        </w:tabs>
        <w:ind w:left="5760" w:hanging="360"/>
      </w:pPr>
      <w:rPr>
        <w:rFonts w:ascii="Arial" w:hAnsi="Arial" w:hint="default"/>
      </w:rPr>
    </w:lvl>
    <w:lvl w:ilvl="8" w:tplc="5D5AB19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75C718F"/>
    <w:multiLevelType w:val="hybridMultilevel"/>
    <w:tmpl w:val="B082123E"/>
    <w:lvl w:ilvl="0" w:tplc="43686654">
      <w:numFmt w:val="bullet"/>
      <w:lvlText w:val="-"/>
      <w:lvlJc w:val="left"/>
      <w:pPr>
        <w:ind w:left="720" w:hanging="360"/>
      </w:pPr>
      <w:rPr>
        <w:rFonts w:ascii="Bookman Old Style" w:eastAsia="Times New Roman" w:hAnsi="Bookman Old Style" w:cs="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DD84BA1"/>
    <w:multiLevelType w:val="hybridMultilevel"/>
    <w:tmpl w:val="236A0AA0"/>
    <w:lvl w:ilvl="0" w:tplc="DE448396">
      <w:start w:val="1"/>
      <w:numFmt w:val="bullet"/>
      <w:lvlText w:val=""/>
      <w:lvlJc w:val="left"/>
      <w:pPr>
        <w:tabs>
          <w:tab w:val="num" w:pos="720"/>
        </w:tabs>
        <w:ind w:left="720" w:hanging="360"/>
      </w:pPr>
      <w:rPr>
        <w:rFonts w:ascii="Wingdings" w:hAnsi="Wingdings" w:hint="default"/>
      </w:rPr>
    </w:lvl>
    <w:lvl w:ilvl="1" w:tplc="7BEA1EAA">
      <w:numFmt w:val="bullet"/>
      <w:lvlText w:val=""/>
      <w:lvlJc w:val="left"/>
      <w:pPr>
        <w:tabs>
          <w:tab w:val="num" w:pos="1440"/>
        </w:tabs>
        <w:ind w:left="1440" w:hanging="360"/>
      </w:pPr>
      <w:rPr>
        <w:rFonts w:ascii="Wingdings" w:hAnsi="Wingdings" w:hint="default"/>
      </w:rPr>
    </w:lvl>
    <w:lvl w:ilvl="2" w:tplc="CC50B85A">
      <w:numFmt w:val="bullet"/>
      <w:lvlText w:val=""/>
      <w:lvlJc w:val="left"/>
      <w:pPr>
        <w:tabs>
          <w:tab w:val="num" w:pos="2160"/>
        </w:tabs>
        <w:ind w:left="2160" w:hanging="360"/>
      </w:pPr>
      <w:rPr>
        <w:rFonts w:ascii="Wingdings" w:hAnsi="Wingdings" w:hint="default"/>
      </w:rPr>
    </w:lvl>
    <w:lvl w:ilvl="3" w:tplc="C8E0AC1C" w:tentative="1">
      <w:start w:val="1"/>
      <w:numFmt w:val="bullet"/>
      <w:lvlText w:val=""/>
      <w:lvlJc w:val="left"/>
      <w:pPr>
        <w:tabs>
          <w:tab w:val="num" w:pos="2880"/>
        </w:tabs>
        <w:ind w:left="2880" w:hanging="360"/>
      </w:pPr>
      <w:rPr>
        <w:rFonts w:ascii="Wingdings" w:hAnsi="Wingdings" w:hint="default"/>
      </w:rPr>
    </w:lvl>
    <w:lvl w:ilvl="4" w:tplc="303A83A2" w:tentative="1">
      <w:start w:val="1"/>
      <w:numFmt w:val="bullet"/>
      <w:lvlText w:val=""/>
      <w:lvlJc w:val="left"/>
      <w:pPr>
        <w:tabs>
          <w:tab w:val="num" w:pos="3600"/>
        </w:tabs>
        <w:ind w:left="3600" w:hanging="360"/>
      </w:pPr>
      <w:rPr>
        <w:rFonts w:ascii="Wingdings" w:hAnsi="Wingdings" w:hint="default"/>
      </w:rPr>
    </w:lvl>
    <w:lvl w:ilvl="5" w:tplc="4C6E7A66" w:tentative="1">
      <w:start w:val="1"/>
      <w:numFmt w:val="bullet"/>
      <w:lvlText w:val=""/>
      <w:lvlJc w:val="left"/>
      <w:pPr>
        <w:tabs>
          <w:tab w:val="num" w:pos="4320"/>
        </w:tabs>
        <w:ind w:left="4320" w:hanging="360"/>
      </w:pPr>
      <w:rPr>
        <w:rFonts w:ascii="Wingdings" w:hAnsi="Wingdings" w:hint="default"/>
      </w:rPr>
    </w:lvl>
    <w:lvl w:ilvl="6" w:tplc="3C32BE22" w:tentative="1">
      <w:start w:val="1"/>
      <w:numFmt w:val="bullet"/>
      <w:lvlText w:val=""/>
      <w:lvlJc w:val="left"/>
      <w:pPr>
        <w:tabs>
          <w:tab w:val="num" w:pos="5040"/>
        </w:tabs>
        <w:ind w:left="5040" w:hanging="360"/>
      </w:pPr>
      <w:rPr>
        <w:rFonts w:ascii="Wingdings" w:hAnsi="Wingdings" w:hint="default"/>
      </w:rPr>
    </w:lvl>
    <w:lvl w:ilvl="7" w:tplc="A98CDC48" w:tentative="1">
      <w:start w:val="1"/>
      <w:numFmt w:val="bullet"/>
      <w:lvlText w:val=""/>
      <w:lvlJc w:val="left"/>
      <w:pPr>
        <w:tabs>
          <w:tab w:val="num" w:pos="5760"/>
        </w:tabs>
        <w:ind w:left="5760" w:hanging="360"/>
      </w:pPr>
      <w:rPr>
        <w:rFonts w:ascii="Wingdings" w:hAnsi="Wingdings" w:hint="default"/>
      </w:rPr>
    </w:lvl>
    <w:lvl w:ilvl="8" w:tplc="3834738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912D20"/>
    <w:multiLevelType w:val="hybridMultilevel"/>
    <w:tmpl w:val="C09EE71E"/>
    <w:lvl w:ilvl="0" w:tplc="43686654">
      <w:numFmt w:val="bullet"/>
      <w:lvlText w:val="-"/>
      <w:lvlJc w:val="left"/>
      <w:pPr>
        <w:ind w:left="720" w:hanging="360"/>
      </w:pPr>
      <w:rPr>
        <w:rFonts w:ascii="Bookman Old Style" w:eastAsia="Times New Roman" w:hAnsi="Bookman Old Style" w:cs="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20921A2"/>
    <w:multiLevelType w:val="hybridMultilevel"/>
    <w:tmpl w:val="0608D17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CBA2E9F"/>
    <w:multiLevelType w:val="hybridMultilevel"/>
    <w:tmpl w:val="0108EF90"/>
    <w:lvl w:ilvl="0" w:tplc="F74E2958">
      <w:start w:val="1"/>
      <w:numFmt w:val="bullet"/>
      <w:lvlText w:val=""/>
      <w:lvlJc w:val="left"/>
      <w:pPr>
        <w:ind w:left="720" w:hanging="360"/>
      </w:pPr>
      <w:rPr>
        <w:rFonts w:ascii="Wingdings" w:hAnsi="Wingdings" w:hint="default"/>
        <w:color w:val="auto"/>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14"/>
  </w:num>
  <w:num w:numId="4">
    <w:abstractNumId w:val="3"/>
  </w:num>
  <w:num w:numId="5">
    <w:abstractNumId w:val="4"/>
  </w:num>
  <w:num w:numId="6">
    <w:abstractNumId w:val="17"/>
  </w:num>
  <w:num w:numId="7">
    <w:abstractNumId w:val="13"/>
  </w:num>
  <w:num w:numId="8">
    <w:abstractNumId w:val="19"/>
  </w:num>
  <w:num w:numId="9">
    <w:abstractNumId w:val="18"/>
  </w:num>
  <w:num w:numId="10">
    <w:abstractNumId w:val="16"/>
  </w:num>
  <w:num w:numId="11">
    <w:abstractNumId w:val="9"/>
  </w:num>
  <w:num w:numId="12">
    <w:abstractNumId w:val="12"/>
  </w:num>
  <w:num w:numId="13">
    <w:abstractNumId w:val="5"/>
  </w:num>
  <w:num w:numId="14">
    <w:abstractNumId w:val="0"/>
  </w:num>
  <w:num w:numId="15">
    <w:abstractNumId w:val="1"/>
  </w:num>
  <w:num w:numId="16">
    <w:abstractNumId w:val="2"/>
  </w:num>
  <w:num w:numId="17">
    <w:abstractNumId w:val="11"/>
  </w:num>
  <w:num w:numId="18">
    <w:abstractNumId w:val="15"/>
  </w:num>
  <w:num w:numId="19">
    <w:abstractNumId w:val="8"/>
  </w:num>
  <w:num w:numId="20">
    <w:abstractNumId w:val="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EA3"/>
    <w:rsid w:val="00042DD2"/>
    <w:rsid w:val="00067DD5"/>
    <w:rsid w:val="0007691C"/>
    <w:rsid w:val="000825B0"/>
    <w:rsid w:val="000A61AA"/>
    <w:rsid w:val="00106AED"/>
    <w:rsid w:val="00143FE0"/>
    <w:rsid w:val="001A5ED5"/>
    <w:rsid w:val="001B721E"/>
    <w:rsid w:val="00243361"/>
    <w:rsid w:val="00287E09"/>
    <w:rsid w:val="002D4CA6"/>
    <w:rsid w:val="002F7EB9"/>
    <w:rsid w:val="00300974"/>
    <w:rsid w:val="00322205"/>
    <w:rsid w:val="00330799"/>
    <w:rsid w:val="003635CE"/>
    <w:rsid w:val="00396D39"/>
    <w:rsid w:val="003A7E90"/>
    <w:rsid w:val="003B6528"/>
    <w:rsid w:val="00486BB9"/>
    <w:rsid w:val="004D32AC"/>
    <w:rsid w:val="00526020"/>
    <w:rsid w:val="00555EA3"/>
    <w:rsid w:val="00561E17"/>
    <w:rsid w:val="005A707B"/>
    <w:rsid w:val="005F00F2"/>
    <w:rsid w:val="005F6AB2"/>
    <w:rsid w:val="00616428"/>
    <w:rsid w:val="00626E9F"/>
    <w:rsid w:val="00665038"/>
    <w:rsid w:val="00784523"/>
    <w:rsid w:val="007C5A1B"/>
    <w:rsid w:val="007D3FDD"/>
    <w:rsid w:val="008022CC"/>
    <w:rsid w:val="008A7CF6"/>
    <w:rsid w:val="008B0637"/>
    <w:rsid w:val="008E0198"/>
    <w:rsid w:val="008F2C98"/>
    <w:rsid w:val="008F6233"/>
    <w:rsid w:val="00965690"/>
    <w:rsid w:val="00967CC7"/>
    <w:rsid w:val="009A0A2B"/>
    <w:rsid w:val="009A20BF"/>
    <w:rsid w:val="009E1EDE"/>
    <w:rsid w:val="00A13390"/>
    <w:rsid w:val="00A52A1D"/>
    <w:rsid w:val="00A8584F"/>
    <w:rsid w:val="00AB19F5"/>
    <w:rsid w:val="00AB7536"/>
    <w:rsid w:val="00AD044C"/>
    <w:rsid w:val="00AD523A"/>
    <w:rsid w:val="00C7782C"/>
    <w:rsid w:val="00C958E6"/>
    <w:rsid w:val="00CA0E7E"/>
    <w:rsid w:val="00D46356"/>
    <w:rsid w:val="00D5656B"/>
    <w:rsid w:val="00DF5165"/>
    <w:rsid w:val="00E20E98"/>
    <w:rsid w:val="00E375B0"/>
    <w:rsid w:val="00EE742D"/>
    <w:rsid w:val="00F46E77"/>
    <w:rsid w:val="00FB6ACC"/>
    <w:rsid w:val="00FD7377"/>
    <w:rsid w:val="00FE259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5F100"/>
  <w15:chartTrackingRefBased/>
  <w15:docId w15:val="{2832F780-9E63-4A81-A9EB-515A43FE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6E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68949">
      <w:bodyDiv w:val="1"/>
      <w:marLeft w:val="0"/>
      <w:marRight w:val="0"/>
      <w:marTop w:val="0"/>
      <w:marBottom w:val="0"/>
      <w:divBdr>
        <w:top w:val="none" w:sz="0" w:space="0" w:color="auto"/>
        <w:left w:val="none" w:sz="0" w:space="0" w:color="auto"/>
        <w:bottom w:val="none" w:sz="0" w:space="0" w:color="auto"/>
        <w:right w:val="none" w:sz="0" w:space="0" w:color="auto"/>
      </w:divBdr>
      <w:divsChild>
        <w:div w:id="657005391">
          <w:marLeft w:val="446"/>
          <w:marRight w:val="0"/>
          <w:marTop w:val="0"/>
          <w:marBottom w:val="0"/>
          <w:divBdr>
            <w:top w:val="none" w:sz="0" w:space="0" w:color="auto"/>
            <w:left w:val="none" w:sz="0" w:space="0" w:color="auto"/>
            <w:bottom w:val="none" w:sz="0" w:space="0" w:color="auto"/>
            <w:right w:val="none" w:sz="0" w:space="0" w:color="auto"/>
          </w:divBdr>
        </w:div>
        <w:div w:id="791365143">
          <w:marLeft w:val="446"/>
          <w:marRight w:val="0"/>
          <w:marTop w:val="0"/>
          <w:marBottom w:val="0"/>
          <w:divBdr>
            <w:top w:val="none" w:sz="0" w:space="0" w:color="auto"/>
            <w:left w:val="none" w:sz="0" w:space="0" w:color="auto"/>
            <w:bottom w:val="none" w:sz="0" w:space="0" w:color="auto"/>
            <w:right w:val="none" w:sz="0" w:space="0" w:color="auto"/>
          </w:divBdr>
        </w:div>
      </w:divsChild>
    </w:div>
    <w:div w:id="190538976">
      <w:bodyDiv w:val="1"/>
      <w:marLeft w:val="0"/>
      <w:marRight w:val="0"/>
      <w:marTop w:val="0"/>
      <w:marBottom w:val="0"/>
      <w:divBdr>
        <w:top w:val="none" w:sz="0" w:space="0" w:color="auto"/>
        <w:left w:val="none" w:sz="0" w:space="0" w:color="auto"/>
        <w:bottom w:val="none" w:sz="0" w:space="0" w:color="auto"/>
        <w:right w:val="none" w:sz="0" w:space="0" w:color="auto"/>
      </w:divBdr>
    </w:div>
    <w:div w:id="471411379">
      <w:bodyDiv w:val="1"/>
      <w:marLeft w:val="0"/>
      <w:marRight w:val="0"/>
      <w:marTop w:val="0"/>
      <w:marBottom w:val="0"/>
      <w:divBdr>
        <w:top w:val="none" w:sz="0" w:space="0" w:color="auto"/>
        <w:left w:val="none" w:sz="0" w:space="0" w:color="auto"/>
        <w:bottom w:val="none" w:sz="0" w:space="0" w:color="auto"/>
        <w:right w:val="none" w:sz="0" w:space="0" w:color="auto"/>
      </w:divBdr>
    </w:div>
    <w:div w:id="486896125">
      <w:bodyDiv w:val="1"/>
      <w:marLeft w:val="0"/>
      <w:marRight w:val="0"/>
      <w:marTop w:val="0"/>
      <w:marBottom w:val="0"/>
      <w:divBdr>
        <w:top w:val="none" w:sz="0" w:space="0" w:color="auto"/>
        <w:left w:val="none" w:sz="0" w:space="0" w:color="auto"/>
        <w:bottom w:val="none" w:sz="0" w:space="0" w:color="auto"/>
        <w:right w:val="none" w:sz="0" w:space="0" w:color="auto"/>
      </w:divBdr>
    </w:div>
    <w:div w:id="504587113">
      <w:bodyDiv w:val="1"/>
      <w:marLeft w:val="0"/>
      <w:marRight w:val="0"/>
      <w:marTop w:val="0"/>
      <w:marBottom w:val="0"/>
      <w:divBdr>
        <w:top w:val="none" w:sz="0" w:space="0" w:color="auto"/>
        <w:left w:val="none" w:sz="0" w:space="0" w:color="auto"/>
        <w:bottom w:val="none" w:sz="0" w:space="0" w:color="auto"/>
        <w:right w:val="none" w:sz="0" w:space="0" w:color="auto"/>
      </w:divBdr>
    </w:div>
    <w:div w:id="525101090">
      <w:bodyDiv w:val="1"/>
      <w:marLeft w:val="0"/>
      <w:marRight w:val="0"/>
      <w:marTop w:val="0"/>
      <w:marBottom w:val="0"/>
      <w:divBdr>
        <w:top w:val="none" w:sz="0" w:space="0" w:color="auto"/>
        <w:left w:val="none" w:sz="0" w:space="0" w:color="auto"/>
        <w:bottom w:val="none" w:sz="0" w:space="0" w:color="auto"/>
        <w:right w:val="none" w:sz="0" w:space="0" w:color="auto"/>
      </w:divBdr>
    </w:div>
    <w:div w:id="678120297">
      <w:bodyDiv w:val="1"/>
      <w:marLeft w:val="0"/>
      <w:marRight w:val="0"/>
      <w:marTop w:val="0"/>
      <w:marBottom w:val="0"/>
      <w:divBdr>
        <w:top w:val="none" w:sz="0" w:space="0" w:color="auto"/>
        <w:left w:val="none" w:sz="0" w:space="0" w:color="auto"/>
        <w:bottom w:val="none" w:sz="0" w:space="0" w:color="auto"/>
        <w:right w:val="none" w:sz="0" w:space="0" w:color="auto"/>
      </w:divBdr>
      <w:divsChild>
        <w:div w:id="1888562810">
          <w:marLeft w:val="446"/>
          <w:marRight w:val="0"/>
          <w:marTop w:val="0"/>
          <w:marBottom w:val="0"/>
          <w:divBdr>
            <w:top w:val="none" w:sz="0" w:space="0" w:color="auto"/>
            <w:left w:val="none" w:sz="0" w:space="0" w:color="auto"/>
            <w:bottom w:val="none" w:sz="0" w:space="0" w:color="auto"/>
            <w:right w:val="none" w:sz="0" w:space="0" w:color="auto"/>
          </w:divBdr>
        </w:div>
        <w:div w:id="1152067781">
          <w:marLeft w:val="446"/>
          <w:marRight w:val="0"/>
          <w:marTop w:val="0"/>
          <w:marBottom w:val="0"/>
          <w:divBdr>
            <w:top w:val="none" w:sz="0" w:space="0" w:color="auto"/>
            <w:left w:val="none" w:sz="0" w:space="0" w:color="auto"/>
            <w:bottom w:val="none" w:sz="0" w:space="0" w:color="auto"/>
            <w:right w:val="none" w:sz="0" w:space="0" w:color="auto"/>
          </w:divBdr>
        </w:div>
      </w:divsChild>
    </w:div>
    <w:div w:id="690187841">
      <w:bodyDiv w:val="1"/>
      <w:marLeft w:val="0"/>
      <w:marRight w:val="0"/>
      <w:marTop w:val="0"/>
      <w:marBottom w:val="0"/>
      <w:divBdr>
        <w:top w:val="none" w:sz="0" w:space="0" w:color="auto"/>
        <w:left w:val="none" w:sz="0" w:space="0" w:color="auto"/>
        <w:bottom w:val="none" w:sz="0" w:space="0" w:color="auto"/>
        <w:right w:val="none" w:sz="0" w:space="0" w:color="auto"/>
      </w:divBdr>
      <w:divsChild>
        <w:div w:id="1850018977">
          <w:marLeft w:val="720"/>
          <w:marRight w:val="0"/>
          <w:marTop w:val="0"/>
          <w:marBottom w:val="0"/>
          <w:divBdr>
            <w:top w:val="none" w:sz="0" w:space="0" w:color="auto"/>
            <w:left w:val="none" w:sz="0" w:space="0" w:color="auto"/>
            <w:bottom w:val="none" w:sz="0" w:space="0" w:color="auto"/>
            <w:right w:val="none" w:sz="0" w:space="0" w:color="auto"/>
          </w:divBdr>
        </w:div>
        <w:div w:id="643773734">
          <w:marLeft w:val="1440"/>
          <w:marRight w:val="0"/>
          <w:marTop w:val="0"/>
          <w:marBottom w:val="0"/>
          <w:divBdr>
            <w:top w:val="none" w:sz="0" w:space="0" w:color="auto"/>
            <w:left w:val="none" w:sz="0" w:space="0" w:color="auto"/>
            <w:bottom w:val="none" w:sz="0" w:space="0" w:color="auto"/>
            <w:right w:val="none" w:sz="0" w:space="0" w:color="auto"/>
          </w:divBdr>
        </w:div>
        <w:div w:id="1340698910">
          <w:marLeft w:val="1440"/>
          <w:marRight w:val="0"/>
          <w:marTop w:val="0"/>
          <w:marBottom w:val="0"/>
          <w:divBdr>
            <w:top w:val="none" w:sz="0" w:space="0" w:color="auto"/>
            <w:left w:val="none" w:sz="0" w:space="0" w:color="auto"/>
            <w:bottom w:val="none" w:sz="0" w:space="0" w:color="auto"/>
            <w:right w:val="none" w:sz="0" w:space="0" w:color="auto"/>
          </w:divBdr>
        </w:div>
      </w:divsChild>
    </w:div>
    <w:div w:id="833450383">
      <w:bodyDiv w:val="1"/>
      <w:marLeft w:val="0"/>
      <w:marRight w:val="0"/>
      <w:marTop w:val="0"/>
      <w:marBottom w:val="0"/>
      <w:divBdr>
        <w:top w:val="none" w:sz="0" w:space="0" w:color="auto"/>
        <w:left w:val="none" w:sz="0" w:space="0" w:color="auto"/>
        <w:bottom w:val="none" w:sz="0" w:space="0" w:color="auto"/>
        <w:right w:val="none" w:sz="0" w:space="0" w:color="auto"/>
      </w:divBdr>
    </w:div>
    <w:div w:id="1014963795">
      <w:bodyDiv w:val="1"/>
      <w:marLeft w:val="0"/>
      <w:marRight w:val="0"/>
      <w:marTop w:val="0"/>
      <w:marBottom w:val="0"/>
      <w:divBdr>
        <w:top w:val="none" w:sz="0" w:space="0" w:color="auto"/>
        <w:left w:val="none" w:sz="0" w:space="0" w:color="auto"/>
        <w:bottom w:val="none" w:sz="0" w:space="0" w:color="auto"/>
        <w:right w:val="none" w:sz="0" w:space="0" w:color="auto"/>
      </w:divBdr>
      <w:divsChild>
        <w:div w:id="1138953515">
          <w:marLeft w:val="446"/>
          <w:marRight w:val="0"/>
          <w:marTop w:val="0"/>
          <w:marBottom w:val="0"/>
          <w:divBdr>
            <w:top w:val="none" w:sz="0" w:space="0" w:color="auto"/>
            <w:left w:val="none" w:sz="0" w:space="0" w:color="auto"/>
            <w:bottom w:val="none" w:sz="0" w:space="0" w:color="auto"/>
            <w:right w:val="none" w:sz="0" w:space="0" w:color="auto"/>
          </w:divBdr>
        </w:div>
      </w:divsChild>
    </w:div>
    <w:div w:id="1059324378">
      <w:bodyDiv w:val="1"/>
      <w:marLeft w:val="0"/>
      <w:marRight w:val="0"/>
      <w:marTop w:val="0"/>
      <w:marBottom w:val="0"/>
      <w:divBdr>
        <w:top w:val="none" w:sz="0" w:space="0" w:color="auto"/>
        <w:left w:val="none" w:sz="0" w:space="0" w:color="auto"/>
        <w:bottom w:val="none" w:sz="0" w:space="0" w:color="auto"/>
        <w:right w:val="none" w:sz="0" w:space="0" w:color="auto"/>
      </w:divBdr>
      <w:divsChild>
        <w:div w:id="650521163">
          <w:marLeft w:val="446"/>
          <w:marRight w:val="0"/>
          <w:marTop w:val="0"/>
          <w:marBottom w:val="0"/>
          <w:divBdr>
            <w:top w:val="none" w:sz="0" w:space="0" w:color="auto"/>
            <w:left w:val="none" w:sz="0" w:space="0" w:color="auto"/>
            <w:bottom w:val="none" w:sz="0" w:space="0" w:color="auto"/>
            <w:right w:val="none" w:sz="0" w:space="0" w:color="auto"/>
          </w:divBdr>
        </w:div>
        <w:div w:id="1181090491">
          <w:marLeft w:val="446"/>
          <w:marRight w:val="0"/>
          <w:marTop w:val="0"/>
          <w:marBottom w:val="0"/>
          <w:divBdr>
            <w:top w:val="none" w:sz="0" w:space="0" w:color="auto"/>
            <w:left w:val="none" w:sz="0" w:space="0" w:color="auto"/>
            <w:bottom w:val="none" w:sz="0" w:space="0" w:color="auto"/>
            <w:right w:val="none" w:sz="0" w:space="0" w:color="auto"/>
          </w:divBdr>
        </w:div>
      </w:divsChild>
    </w:div>
    <w:div w:id="1111970611">
      <w:bodyDiv w:val="1"/>
      <w:marLeft w:val="0"/>
      <w:marRight w:val="0"/>
      <w:marTop w:val="0"/>
      <w:marBottom w:val="0"/>
      <w:divBdr>
        <w:top w:val="none" w:sz="0" w:space="0" w:color="auto"/>
        <w:left w:val="none" w:sz="0" w:space="0" w:color="auto"/>
        <w:bottom w:val="none" w:sz="0" w:space="0" w:color="auto"/>
        <w:right w:val="none" w:sz="0" w:space="0" w:color="auto"/>
      </w:divBdr>
      <w:divsChild>
        <w:div w:id="656419888">
          <w:marLeft w:val="446"/>
          <w:marRight w:val="0"/>
          <w:marTop w:val="0"/>
          <w:marBottom w:val="0"/>
          <w:divBdr>
            <w:top w:val="none" w:sz="0" w:space="0" w:color="auto"/>
            <w:left w:val="none" w:sz="0" w:space="0" w:color="auto"/>
            <w:bottom w:val="none" w:sz="0" w:space="0" w:color="auto"/>
            <w:right w:val="none" w:sz="0" w:space="0" w:color="auto"/>
          </w:divBdr>
        </w:div>
      </w:divsChild>
    </w:div>
    <w:div w:id="1124810185">
      <w:bodyDiv w:val="1"/>
      <w:marLeft w:val="0"/>
      <w:marRight w:val="0"/>
      <w:marTop w:val="0"/>
      <w:marBottom w:val="0"/>
      <w:divBdr>
        <w:top w:val="none" w:sz="0" w:space="0" w:color="auto"/>
        <w:left w:val="none" w:sz="0" w:space="0" w:color="auto"/>
        <w:bottom w:val="none" w:sz="0" w:space="0" w:color="auto"/>
        <w:right w:val="none" w:sz="0" w:space="0" w:color="auto"/>
      </w:divBdr>
      <w:divsChild>
        <w:div w:id="813330988">
          <w:marLeft w:val="547"/>
          <w:marRight w:val="0"/>
          <w:marTop w:val="0"/>
          <w:marBottom w:val="0"/>
          <w:divBdr>
            <w:top w:val="none" w:sz="0" w:space="0" w:color="auto"/>
            <w:left w:val="none" w:sz="0" w:space="0" w:color="auto"/>
            <w:bottom w:val="none" w:sz="0" w:space="0" w:color="auto"/>
            <w:right w:val="none" w:sz="0" w:space="0" w:color="auto"/>
          </w:divBdr>
        </w:div>
        <w:div w:id="92483053">
          <w:marLeft w:val="547"/>
          <w:marRight w:val="0"/>
          <w:marTop w:val="0"/>
          <w:marBottom w:val="0"/>
          <w:divBdr>
            <w:top w:val="none" w:sz="0" w:space="0" w:color="auto"/>
            <w:left w:val="none" w:sz="0" w:space="0" w:color="auto"/>
            <w:bottom w:val="none" w:sz="0" w:space="0" w:color="auto"/>
            <w:right w:val="none" w:sz="0" w:space="0" w:color="auto"/>
          </w:divBdr>
        </w:div>
        <w:div w:id="133060746">
          <w:marLeft w:val="547"/>
          <w:marRight w:val="0"/>
          <w:marTop w:val="0"/>
          <w:marBottom w:val="0"/>
          <w:divBdr>
            <w:top w:val="none" w:sz="0" w:space="0" w:color="auto"/>
            <w:left w:val="none" w:sz="0" w:space="0" w:color="auto"/>
            <w:bottom w:val="none" w:sz="0" w:space="0" w:color="auto"/>
            <w:right w:val="none" w:sz="0" w:space="0" w:color="auto"/>
          </w:divBdr>
        </w:div>
      </w:divsChild>
    </w:div>
    <w:div w:id="1327632583">
      <w:bodyDiv w:val="1"/>
      <w:marLeft w:val="0"/>
      <w:marRight w:val="0"/>
      <w:marTop w:val="0"/>
      <w:marBottom w:val="0"/>
      <w:divBdr>
        <w:top w:val="none" w:sz="0" w:space="0" w:color="auto"/>
        <w:left w:val="none" w:sz="0" w:space="0" w:color="auto"/>
        <w:bottom w:val="none" w:sz="0" w:space="0" w:color="auto"/>
        <w:right w:val="none" w:sz="0" w:space="0" w:color="auto"/>
      </w:divBdr>
      <w:divsChild>
        <w:div w:id="1479490483">
          <w:marLeft w:val="446"/>
          <w:marRight w:val="0"/>
          <w:marTop w:val="0"/>
          <w:marBottom w:val="0"/>
          <w:divBdr>
            <w:top w:val="none" w:sz="0" w:space="0" w:color="auto"/>
            <w:left w:val="none" w:sz="0" w:space="0" w:color="auto"/>
            <w:bottom w:val="none" w:sz="0" w:space="0" w:color="auto"/>
            <w:right w:val="none" w:sz="0" w:space="0" w:color="auto"/>
          </w:divBdr>
        </w:div>
      </w:divsChild>
    </w:div>
    <w:div w:id="1358458602">
      <w:bodyDiv w:val="1"/>
      <w:marLeft w:val="0"/>
      <w:marRight w:val="0"/>
      <w:marTop w:val="0"/>
      <w:marBottom w:val="0"/>
      <w:divBdr>
        <w:top w:val="none" w:sz="0" w:space="0" w:color="auto"/>
        <w:left w:val="none" w:sz="0" w:space="0" w:color="auto"/>
        <w:bottom w:val="none" w:sz="0" w:space="0" w:color="auto"/>
        <w:right w:val="none" w:sz="0" w:space="0" w:color="auto"/>
      </w:divBdr>
    </w:div>
    <w:div w:id="1386218077">
      <w:bodyDiv w:val="1"/>
      <w:marLeft w:val="0"/>
      <w:marRight w:val="0"/>
      <w:marTop w:val="0"/>
      <w:marBottom w:val="0"/>
      <w:divBdr>
        <w:top w:val="none" w:sz="0" w:space="0" w:color="auto"/>
        <w:left w:val="none" w:sz="0" w:space="0" w:color="auto"/>
        <w:bottom w:val="none" w:sz="0" w:space="0" w:color="auto"/>
        <w:right w:val="none" w:sz="0" w:space="0" w:color="auto"/>
      </w:divBdr>
    </w:div>
    <w:div w:id="1530950911">
      <w:bodyDiv w:val="1"/>
      <w:marLeft w:val="0"/>
      <w:marRight w:val="0"/>
      <w:marTop w:val="0"/>
      <w:marBottom w:val="0"/>
      <w:divBdr>
        <w:top w:val="none" w:sz="0" w:space="0" w:color="auto"/>
        <w:left w:val="none" w:sz="0" w:space="0" w:color="auto"/>
        <w:bottom w:val="none" w:sz="0" w:space="0" w:color="auto"/>
        <w:right w:val="none" w:sz="0" w:space="0" w:color="auto"/>
      </w:divBdr>
    </w:div>
    <w:div w:id="1582762998">
      <w:bodyDiv w:val="1"/>
      <w:marLeft w:val="0"/>
      <w:marRight w:val="0"/>
      <w:marTop w:val="0"/>
      <w:marBottom w:val="0"/>
      <w:divBdr>
        <w:top w:val="none" w:sz="0" w:space="0" w:color="auto"/>
        <w:left w:val="none" w:sz="0" w:space="0" w:color="auto"/>
        <w:bottom w:val="none" w:sz="0" w:space="0" w:color="auto"/>
        <w:right w:val="none" w:sz="0" w:space="0" w:color="auto"/>
      </w:divBdr>
    </w:div>
    <w:div w:id="1593734777">
      <w:bodyDiv w:val="1"/>
      <w:marLeft w:val="0"/>
      <w:marRight w:val="0"/>
      <w:marTop w:val="0"/>
      <w:marBottom w:val="0"/>
      <w:divBdr>
        <w:top w:val="none" w:sz="0" w:space="0" w:color="auto"/>
        <w:left w:val="none" w:sz="0" w:space="0" w:color="auto"/>
        <w:bottom w:val="none" w:sz="0" w:space="0" w:color="auto"/>
        <w:right w:val="none" w:sz="0" w:space="0" w:color="auto"/>
      </w:divBdr>
    </w:div>
    <w:div w:id="1742749358">
      <w:bodyDiv w:val="1"/>
      <w:marLeft w:val="0"/>
      <w:marRight w:val="0"/>
      <w:marTop w:val="0"/>
      <w:marBottom w:val="0"/>
      <w:divBdr>
        <w:top w:val="none" w:sz="0" w:space="0" w:color="auto"/>
        <w:left w:val="none" w:sz="0" w:space="0" w:color="auto"/>
        <w:bottom w:val="none" w:sz="0" w:space="0" w:color="auto"/>
        <w:right w:val="none" w:sz="0" w:space="0" w:color="auto"/>
      </w:divBdr>
    </w:div>
    <w:div w:id="190232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1366</Words>
  <Characters>7787</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TALON [ DCOM - Presidence ]</dc:creator>
  <cp:keywords/>
  <dc:description/>
  <cp:lastModifiedBy>Wilfried Léandre HOUNGBEDJI [ SGAG-PPG ]</cp:lastModifiedBy>
  <cp:revision>3</cp:revision>
  <dcterms:created xsi:type="dcterms:W3CDTF">2024-04-09T06:14:00Z</dcterms:created>
  <dcterms:modified xsi:type="dcterms:W3CDTF">2024-04-11T09:39:00Z</dcterms:modified>
</cp:coreProperties>
</file>